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DF" w:rsidRDefault="005A54B7" w:rsidP="00FB3803">
      <w:pPr>
        <w:rPr>
          <w:rFonts w:ascii="Bookman Old Style" w:hAnsi="Bookman Old Style" w:cs="Arial"/>
          <w:sz w:val="24"/>
          <w:szCs w:val="24"/>
        </w:rPr>
      </w:pPr>
      <w:r w:rsidRPr="009B2B65">
        <w:rPr>
          <w:rFonts w:ascii="Bookman Old Style" w:hAnsi="Bookman Old Style"/>
          <w:b/>
          <w:bCs/>
          <w:sz w:val="26"/>
          <w:szCs w:val="26"/>
        </w:rPr>
        <w:tab/>
      </w:r>
      <w:r w:rsidRPr="009B2B65">
        <w:rPr>
          <w:rFonts w:ascii="Bookman Old Style" w:hAnsi="Bookman Old Style"/>
          <w:b/>
          <w:bCs/>
          <w:sz w:val="26"/>
          <w:szCs w:val="26"/>
        </w:rPr>
        <w:tab/>
      </w:r>
      <w:r w:rsidRPr="009B2B65">
        <w:rPr>
          <w:rFonts w:ascii="Bookman Old Style" w:hAnsi="Bookman Old Style"/>
          <w:b/>
          <w:bCs/>
          <w:sz w:val="26"/>
          <w:szCs w:val="26"/>
        </w:rPr>
        <w:tab/>
      </w:r>
      <w:r w:rsidRPr="009B2B65">
        <w:rPr>
          <w:rFonts w:ascii="Bookman Old Style" w:hAnsi="Bookman Old Style"/>
          <w:b/>
          <w:bCs/>
          <w:sz w:val="26"/>
          <w:szCs w:val="26"/>
        </w:rPr>
        <w:tab/>
      </w:r>
      <w:r w:rsidRPr="009B2B65">
        <w:rPr>
          <w:rFonts w:ascii="Bookman Old Style" w:hAnsi="Bookman Old Style"/>
          <w:b/>
          <w:bCs/>
          <w:sz w:val="26"/>
          <w:szCs w:val="26"/>
        </w:rPr>
        <w:tab/>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5476"/>
        <w:gridCol w:w="1804"/>
      </w:tblGrid>
      <w:tr w:rsidR="001862DF" w:rsidRPr="006D3B30" w:rsidTr="005F4E88">
        <w:trPr>
          <w:trHeight w:val="1790"/>
        </w:trPr>
        <w:tc>
          <w:tcPr>
            <w:tcW w:w="1720" w:type="dxa"/>
          </w:tcPr>
          <w:p w:rsidR="001862DF" w:rsidRPr="00417D9F" w:rsidRDefault="001862DF" w:rsidP="00C7243D">
            <w:pPr>
              <w:rPr>
                <w:sz w:val="16"/>
                <w:szCs w:val="16"/>
              </w:rPr>
            </w:pPr>
            <w:r w:rsidRPr="00417D9F">
              <w:rPr>
                <w:noProof/>
                <w:sz w:val="16"/>
                <w:szCs w:val="16"/>
              </w:rPr>
              <w:drawing>
                <wp:inline distT="0" distB="0" distL="0" distR="0">
                  <wp:extent cx="861781" cy="972983"/>
                  <wp:effectExtent l="19050" t="0" r="0" b="0"/>
                  <wp:docPr id="10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7527" r="9677"/>
                          <a:stretch>
                            <a:fillRect/>
                          </a:stretch>
                        </pic:blipFill>
                        <pic:spPr bwMode="auto">
                          <a:xfrm>
                            <a:off x="0" y="0"/>
                            <a:ext cx="1020683" cy="1152389"/>
                          </a:xfrm>
                          <a:prstGeom prst="rect">
                            <a:avLst/>
                          </a:prstGeom>
                          <a:noFill/>
                          <a:ln>
                            <a:noFill/>
                          </a:ln>
                        </pic:spPr>
                      </pic:pic>
                    </a:graphicData>
                  </a:graphic>
                </wp:inline>
              </w:drawing>
            </w:r>
          </w:p>
        </w:tc>
        <w:tc>
          <w:tcPr>
            <w:tcW w:w="5476" w:type="dxa"/>
          </w:tcPr>
          <w:p w:rsidR="001862DF" w:rsidRPr="001862DF" w:rsidRDefault="001862DF" w:rsidP="001862DF">
            <w:pPr>
              <w:pStyle w:val="Header"/>
              <w:jc w:val="center"/>
              <w:rPr>
                <w:rFonts w:ascii="Book Antiqua" w:eastAsia="Arial Unicode MS" w:hAnsi="Book Antiqua" w:cstheme="majorHAnsi"/>
                <w:b/>
                <w:bCs/>
                <w:szCs w:val="22"/>
              </w:rPr>
            </w:pPr>
            <w:r w:rsidRPr="001862DF">
              <w:rPr>
                <w:rFonts w:ascii="Book Antiqua" w:eastAsia="Arial Unicode MS" w:hAnsi="Book Antiqua" w:cs="Nirmala UI"/>
                <w:b/>
                <w:bCs/>
                <w:szCs w:val="22"/>
                <w:cs/>
              </w:rPr>
              <w:t>खादी</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और</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ग्रामोद्योग</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आयोग</w:t>
            </w:r>
          </w:p>
          <w:p w:rsidR="001862DF" w:rsidRPr="001862DF" w:rsidRDefault="001862DF" w:rsidP="001862DF">
            <w:pPr>
              <w:pStyle w:val="Header"/>
              <w:jc w:val="center"/>
              <w:rPr>
                <w:rFonts w:ascii="Book Antiqua" w:eastAsia="Arial Unicode MS" w:hAnsi="Book Antiqua" w:cstheme="majorHAnsi"/>
                <w:b/>
                <w:bCs/>
                <w:szCs w:val="22"/>
              </w:rPr>
            </w:pPr>
            <w:proofErr w:type="spellStart"/>
            <w:r w:rsidRPr="001862DF">
              <w:rPr>
                <w:rFonts w:ascii="Book Antiqua" w:eastAsia="Arial Unicode MS" w:hAnsi="Book Antiqua" w:cstheme="majorHAnsi"/>
                <w:b/>
                <w:bCs/>
                <w:szCs w:val="22"/>
              </w:rPr>
              <w:t>Khadi</w:t>
            </w:r>
            <w:proofErr w:type="spellEnd"/>
            <w:r w:rsidRPr="001862DF">
              <w:rPr>
                <w:rFonts w:ascii="Book Antiqua" w:eastAsia="Arial Unicode MS" w:hAnsi="Book Antiqua" w:cstheme="majorHAnsi"/>
                <w:b/>
                <w:bCs/>
                <w:szCs w:val="22"/>
              </w:rPr>
              <w:t xml:space="preserve"> and Village Industries Commission</w:t>
            </w:r>
          </w:p>
          <w:p w:rsidR="001862DF" w:rsidRPr="001862DF" w:rsidRDefault="001862DF" w:rsidP="001862DF">
            <w:pPr>
              <w:pStyle w:val="Header"/>
              <w:jc w:val="center"/>
              <w:rPr>
                <w:rFonts w:ascii="Book Antiqua" w:eastAsia="Arial Unicode MS" w:hAnsi="Book Antiqua" w:cstheme="majorHAnsi"/>
                <w:b/>
                <w:bCs/>
                <w:szCs w:val="22"/>
              </w:rPr>
            </w:pPr>
            <w:r w:rsidRPr="001862DF">
              <w:rPr>
                <w:rFonts w:ascii="Book Antiqua" w:eastAsia="Arial Unicode MS" w:hAnsi="Book Antiqua" w:cs="Nirmala UI"/>
                <w:b/>
                <w:bCs/>
                <w:szCs w:val="22"/>
                <w:cs/>
              </w:rPr>
              <w:t>सूक्ष्म</w:t>
            </w:r>
            <w:r w:rsidRPr="001862DF">
              <w:rPr>
                <w:rFonts w:ascii="Book Antiqua" w:eastAsia="Arial Unicode MS" w:hAnsi="Book Antiqua" w:cstheme="majorHAnsi"/>
                <w:b/>
                <w:bCs/>
                <w:szCs w:val="22"/>
              </w:rPr>
              <w:t xml:space="preserve">, </w:t>
            </w:r>
            <w:r w:rsidRPr="001862DF">
              <w:rPr>
                <w:rFonts w:ascii="Book Antiqua" w:eastAsia="Arial Unicode MS" w:hAnsi="Book Antiqua" w:cs="Nirmala UI"/>
                <w:b/>
                <w:bCs/>
                <w:szCs w:val="22"/>
                <w:cs/>
              </w:rPr>
              <w:t>लघु</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और</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मध्यम</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उद्यम</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मंत्रालय</w:t>
            </w:r>
            <w:r w:rsidRPr="001862DF">
              <w:rPr>
                <w:rFonts w:ascii="Book Antiqua" w:eastAsia="Arial Unicode MS" w:hAnsi="Book Antiqua" w:cstheme="majorHAnsi"/>
                <w:b/>
                <w:bCs/>
                <w:szCs w:val="22"/>
              </w:rPr>
              <w:t xml:space="preserve">, </w:t>
            </w:r>
            <w:r w:rsidRPr="001862DF">
              <w:rPr>
                <w:rFonts w:ascii="Book Antiqua" w:eastAsia="Arial Unicode MS" w:hAnsi="Book Antiqua" w:cs="Nirmala UI"/>
                <w:b/>
                <w:bCs/>
                <w:szCs w:val="22"/>
                <w:cs/>
              </w:rPr>
              <w:t>भारत</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सरकार</w:t>
            </w:r>
          </w:p>
          <w:p w:rsidR="001862DF" w:rsidRPr="001862DF" w:rsidRDefault="001862DF" w:rsidP="001862DF">
            <w:pPr>
              <w:pStyle w:val="Header"/>
              <w:jc w:val="center"/>
              <w:rPr>
                <w:rFonts w:ascii="Book Antiqua" w:eastAsia="Arial Unicode MS" w:hAnsi="Book Antiqua" w:cstheme="majorHAnsi"/>
                <w:b/>
                <w:bCs/>
                <w:sz w:val="16"/>
                <w:szCs w:val="16"/>
              </w:rPr>
            </w:pPr>
            <w:r w:rsidRPr="001862DF">
              <w:rPr>
                <w:rFonts w:ascii="Book Antiqua" w:eastAsia="Arial Unicode MS" w:hAnsi="Book Antiqua" w:cstheme="majorHAnsi"/>
                <w:b/>
                <w:bCs/>
                <w:sz w:val="16"/>
                <w:szCs w:val="16"/>
              </w:rPr>
              <w:t>Ministry of Micro, Small &amp; Medium Enterprises, Govt. of India</w:t>
            </w:r>
          </w:p>
          <w:p w:rsidR="001862DF" w:rsidRPr="001862DF" w:rsidRDefault="001862DF" w:rsidP="001862DF">
            <w:pPr>
              <w:pStyle w:val="Header"/>
              <w:jc w:val="center"/>
              <w:rPr>
                <w:rFonts w:ascii="Book Antiqua" w:eastAsia="Arial Unicode MS" w:hAnsi="Book Antiqua" w:cstheme="majorHAnsi"/>
                <w:b/>
                <w:bCs/>
                <w:szCs w:val="22"/>
              </w:rPr>
            </w:pPr>
            <w:r w:rsidRPr="001862DF">
              <w:rPr>
                <w:rFonts w:ascii="Book Antiqua" w:eastAsia="Arial Unicode MS" w:hAnsi="Book Antiqua" w:cs="Nirmala UI"/>
                <w:b/>
                <w:bCs/>
                <w:szCs w:val="22"/>
                <w:cs/>
              </w:rPr>
              <w:t>खादी</w:t>
            </w:r>
            <w:r w:rsidRPr="001862DF">
              <w:rPr>
                <w:rFonts w:ascii="Book Antiqua" w:eastAsia="Arial Unicode MS" w:hAnsi="Book Antiqua" w:cstheme="majorHAnsi"/>
                <w:b/>
                <w:bCs/>
                <w:szCs w:val="22"/>
                <w:cs/>
              </w:rPr>
              <w:t xml:space="preserve"> </w:t>
            </w:r>
            <w:r w:rsidRPr="001862DF">
              <w:rPr>
                <w:rFonts w:ascii="Book Antiqua" w:eastAsia="Arial Unicode MS" w:hAnsi="Book Antiqua" w:cs="Nirmala UI"/>
                <w:b/>
                <w:bCs/>
                <w:szCs w:val="22"/>
                <w:cs/>
              </w:rPr>
              <w:t>निदेशालय</w:t>
            </w:r>
            <w:r w:rsidRPr="001862DF">
              <w:rPr>
                <w:rFonts w:ascii="Book Antiqua" w:eastAsia="Arial Unicode MS" w:hAnsi="Book Antiqua" w:cstheme="majorHAnsi"/>
                <w:b/>
                <w:bCs/>
                <w:szCs w:val="22"/>
              </w:rPr>
              <w:t xml:space="preserve"> / Directorate of </w:t>
            </w:r>
            <w:proofErr w:type="spellStart"/>
            <w:r w:rsidRPr="001862DF">
              <w:rPr>
                <w:rFonts w:ascii="Book Antiqua" w:eastAsia="Arial Unicode MS" w:hAnsi="Book Antiqua" w:cstheme="majorHAnsi"/>
                <w:b/>
                <w:bCs/>
                <w:szCs w:val="22"/>
              </w:rPr>
              <w:t>Khadi</w:t>
            </w:r>
            <w:proofErr w:type="spellEnd"/>
          </w:p>
          <w:p w:rsidR="001862DF" w:rsidRPr="00417D9F" w:rsidRDefault="001862DF" w:rsidP="001862DF">
            <w:pPr>
              <w:jc w:val="center"/>
              <w:rPr>
                <w:sz w:val="16"/>
                <w:szCs w:val="16"/>
              </w:rPr>
            </w:pPr>
            <w:r w:rsidRPr="001862DF">
              <w:rPr>
                <w:rFonts w:ascii="Book Antiqua" w:eastAsia="Arial Unicode MS" w:hAnsi="Book Antiqua" w:cstheme="majorHAnsi"/>
                <w:b/>
                <w:bCs/>
                <w:szCs w:val="22"/>
              </w:rPr>
              <w:t xml:space="preserve">3, </w:t>
            </w:r>
            <w:proofErr w:type="spellStart"/>
            <w:r w:rsidRPr="001862DF">
              <w:rPr>
                <w:rFonts w:ascii="Book Antiqua" w:eastAsia="Arial Unicode MS" w:hAnsi="Book Antiqua" w:cstheme="majorHAnsi"/>
                <w:b/>
                <w:bCs/>
                <w:szCs w:val="22"/>
              </w:rPr>
              <w:t>Irla</w:t>
            </w:r>
            <w:proofErr w:type="spellEnd"/>
            <w:r w:rsidRPr="001862DF">
              <w:rPr>
                <w:rFonts w:ascii="Book Antiqua" w:eastAsia="Arial Unicode MS" w:hAnsi="Book Antiqua" w:cstheme="majorHAnsi"/>
                <w:b/>
                <w:bCs/>
                <w:szCs w:val="22"/>
              </w:rPr>
              <w:t xml:space="preserve"> Road, Vile Parle (W), Mumbai-56.</w:t>
            </w:r>
          </w:p>
        </w:tc>
        <w:tc>
          <w:tcPr>
            <w:tcW w:w="1804" w:type="dxa"/>
          </w:tcPr>
          <w:p w:rsidR="001862DF" w:rsidRPr="00417D9F" w:rsidRDefault="001862DF" w:rsidP="00C7243D">
            <w:pPr>
              <w:pStyle w:val="Header"/>
              <w:jc w:val="center"/>
              <w:rPr>
                <w:rFonts w:ascii="Verdana" w:eastAsia="Arial Unicode MS" w:hAnsi="Verdana" w:cs="Arial Unicode MS"/>
                <w:b/>
                <w:bCs/>
                <w:sz w:val="16"/>
                <w:szCs w:val="16"/>
              </w:rPr>
            </w:pPr>
          </w:p>
          <w:p w:rsidR="001862DF" w:rsidRPr="00417D9F" w:rsidRDefault="001862DF" w:rsidP="00C7243D">
            <w:pPr>
              <w:jc w:val="center"/>
              <w:rPr>
                <w:sz w:val="16"/>
                <w:szCs w:val="16"/>
              </w:rPr>
            </w:pPr>
            <w:r w:rsidRPr="001862DF">
              <w:rPr>
                <w:noProof/>
                <w:sz w:val="16"/>
                <w:szCs w:val="16"/>
              </w:rPr>
              <w:drawing>
                <wp:inline distT="0" distB="0" distL="0" distR="0">
                  <wp:extent cx="929274" cy="941852"/>
                  <wp:effectExtent l="19050" t="0" r="4176"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10425" b="7974"/>
                          <a:stretch>
                            <a:fillRect/>
                          </a:stretch>
                        </pic:blipFill>
                        <pic:spPr bwMode="auto">
                          <a:xfrm>
                            <a:off x="0" y="0"/>
                            <a:ext cx="1124204" cy="1139420"/>
                          </a:xfrm>
                          <a:prstGeom prst="rect">
                            <a:avLst/>
                          </a:prstGeom>
                          <a:noFill/>
                          <a:ln>
                            <a:noFill/>
                          </a:ln>
                        </pic:spPr>
                      </pic:pic>
                    </a:graphicData>
                  </a:graphic>
                </wp:inline>
              </w:drawing>
            </w:r>
          </w:p>
        </w:tc>
      </w:tr>
    </w:tbl>
    <w:p w:rsidR="001862DF" w:rsidRDefault="001862DF" w:rsidP="001862DF">
      <w:pPr>
        <w:spacing w:after="0" w:line="240" w:lineRule="auto"/>
        <w:rPr>
          <w:rFonts w:ascii="Bookman Old Style" w:hAnsi="Bookman Old Style" w:cs="Times New Roman"/>
          <w:sz w:val="24"/>
          <w:szCs w:val="24"/>
        </w:rPr>
      </w:pPr>
      <w:r w:rsidRPr="0072707F">
        <w:rPr>
          <w:rFonts w:ascii="Bookman Old Style" w:hAnsi="Bookman Old Style" w:cs="Times New Roman"/>
          <w:sz w:val="24"/>
          <w:szCs w:val="24"/>
        </w:rPr>
        <w:t>No.</w:t>
      </w:r>
      <w:r>
        <w:rPr>
          <w:rFonts w:ascii="Bookman Old Style" w:hAnsi="Bookman Old Style" w:cs="Times New Roman"/>
          <w:sz w:val="24"/>
          <w:szCs w:val="24"/>
        </w:rPr>
        <w:t xml:space="preserve"> DKC/Online</w:t>
      </w:r>
      <w:r w:rsidR="009C6C43">
        <w:rPr>
          <w:rFonts w:ascii="Bookman Old Style" w:hAnsi="Bookman Old Style" w:cs="Times New Roman"/>
          <w:sz w:val="24"/>
          <w:szCs w:val="24"/>
        </w:rPr>
        <w:t xml:space="preserve"> Application/KIRCS</w:t>
      </w:r>
      <w:r>
        <w:rPr>
          <w:rFonts w:ascii="Bookman Old Style" w:hAnsi="Bookman Old Style" w:cs="Times New Roman"/>
          <w:sz w:val="24"/>
          <w:szCs w:val="24"/>
        </w:rPr>
        <w:t xml:space="preserve">/2022-23 </w:t>
      </w:r>
      <w:r w:rsidRPr="0072707F">
        <w:rPr>
          <w:rFonts w:ascii="Bookman Old Style" w:hAnsi="Bookman Old Style" w:cs="Times New Roman"/>
          <w:sz w:val="24"/>
          <w:szCs w:val="24"/>
        </w:rPr>
        <w:tab/>
      </w:r>
      <w:r>
        <w:rPr>
          <w:rFonts w:ascii="Bookman Old Style" w:hAnsi="Bookman Old Style" w:cs="Times New Roman"/>
          <w:sz w:val="24"/>
          <w:szCs w:val="24"/>
        </w:rPr>
        <w:tab/>
      </w:r>
      <w:r w:rsidR="006D48E1">
        <w:rPr>
          <w:rFonts w:ascii="Bookman Old Style" w:hAnsi="Bookman Old Style" w:cs="Times New Roman"/>
          <w:sz w:val="24"/>
          <w:szCs w:val="24"/>
        </w:rPr>
        <w:t xml:space="preserve">     </w:t>
      </w:r>
      <w:r w:rsidRPr="0072707F">
        <w:rPr>
          <w:rFonts w:ascii="Bookman Old Style" w:hAnsi="Bookman Old Style" w:cs="Times New Roman"/>
          <w:sz w:val="24"/>
          <w:szCs w:val="24"/>
        </w:rPr>
        <w:t>Date:</w:t>
      </w:r>
      <w:r>
        <w:rPr>
          <w:rFonts w:ascii="Bookman Old Style" w:hAnsi="Bookman Old Style" w:cs="Times New Roman"/>
          <w:sz w:val="24"/>
          <w:szCs w:val="24"/>
        </w:rPr>
        <w:t xml:space="preserve"> </w:t>
      </w:r>
      <w:r w:rsidR="00A953C4">
        <w:rPr>
          <w:rFonts w:ascii="Bookman Old Style" w:hAnsi="Bookman Old Style" w:cs="Times New Roman"/>
          <w:sz w:val="24"/>
          <w:szCs w:val="24"/>
        </w:rPr>
        <w:t>13</w:t>
      </w:r>
      <w:r>
        <w:rPr>
          <w:rFonts w:ascii="Bookman Old Style" w:hAnsi="Bookman Old Style" w:cs="Times New Roman"/>
          <w:sz w:val="24"/>
          <w:szCs w:val="24"/>
        </w:rPr>
        <w:t>.04.2022</w:t>
      </w:r>
    </w:p>
    <w:p w:rsidR="00C7243D" w:rsidRDefault="00C7243D" w:rsidP="00C7243D">
      <w:pPr>
        <w:spacing w:line="240" w:lineRule="auto"/>
        <w:jc w:val="center"/>
        <w:rPr>
          <w:rFonts w:ascii="Bookman Old Style" w:hAnsi="Bookman Old Style"/>
          <w:b/>
          <w:bCs/>
          <w:sz w:val="26"/>
          <w:szCs w:val="26"/>
        </w:rPr>
      </w:pPr>
    </w:p>
    <w:p w:rsidR="00FB3803" w:rsidRPr="00A210FB" w:rsidRDefault="00A210FB" w:rsidP="00E852E6">
      <w:pPr>
        <w:spacing w:line="240" w:lineRule="auto"/>
        <w:jc w:val="center"/>
        <w:rPr>
          <w:rFonts w:ascii="Bookman Old Style" w:hAnsi="Bookman Old Style"/>
          <w:b/>
          <w:bCs/>
          <w:sz w:val="28"/>
          <w:szCs w:val="28"/>
        </w:rPr>
      </w:pPr>
      <w:r w:rsidRPr="00A210FB">
        <w:rPr>
          <w:rFonts w:ascii="Bookman Old Style" w:hAnsi="Bookman Old Style"/>
          <w:b/>
          <w:bCs/>
          <w:sz w:val="28"/>
          <w:szCs w:val="28"/>
        </w:rPr>
        <w:t>CIRCULAR</w:t>
      </w:r>
    </w:p>
    <w:p w:rsidR="00A210FB" w:rsidRDefault="00A210FB" w:rsidP="00A210FB">
      <w:pPr>
        <w:spacing w:line="240" w:lineRule="auto"/>
        <w:ind w:left="900" w:hanging="900"/>
        <w:jc w:val="both"/>
        <w:rPr>
          <w:rFonts w:ascii="Bookman Old Style" w:hAnsi="Bookman Old Style"/>
          <w:b/>
          <w:bCs/>
          <w:sz w:val="26"/>
          <w:szCs w:val="26"/>
        </w:rPr>
      </w:pPr>
      <w:r>
        <w:rPr>
          <w:rFonts w:ascii="Bookman Old Style" w:hAnsi="Bookman Old Style"/>
          <w:b/>
          <w:bCs/>
          <w:sz w:val="26"/>
          <w:szCs w:val="26"/>
        </w:rPr>
        <w:t>Sub:</w:t>
      </w:r>
      <w:r w:rsidRPr="00A210FB">
        <w:rPr>
          <w:rFonts w:ascii="Bookman Old Style" w:hAnsi="Bookman Old Style"/>
          <w:sz w:val="26"/>
          <w:szCs w:val="26"/>
        </w:rPr>
        <w:t xml:space="preserve"> </w:t>
      </w:r>
      <w:r w:rsidRPr="001862DF">
        <w:rPr>
          <w:rFonts w:ascii="Bookman Old Style" w:hAnsi="Bookman Old Style"/>
          <w:sz w:val="26"/>
          <w:szCs w:val="26"/>
        </w:rPr>
        <w:t xml:space="preserve">Revised </w:t>
      </w:r>
      <w:r>
        <w:rPr>
          <w:rFonts w:ascii="Bookman Old Style" w:hAnsi="Bookman Old Style"/>
          <w:sz w:val="26"/>
          <w:szCs w:val="26"/>
        </w:rPr>
        <w:t>g</w:t>
      </w:r>
      <w:r w:rsidRPr="001862DF">
        <w:rPr>
          <w:rFonts w:ascii="Bookman Old Style" w:hAnsi="Bookman Old Style"/>
          <w:sz w:val="26"/>
          <w:szCs w:val="26"/>
        </w:rPr>
        <w:t xml:space="preserve">uidelines </w:t>
      </w:r>
      <w:r>
        <w:rPr>
          <w:rFonts w:ascii="Bookman Old Style" w:hAnsi="Bookman Old Style"/>
          <w:sz w:val="26"/>
          <w:szCs w:val="26"/>
        </w:rPr>
        <w:t>f</w:t>
      </w:r>
      <w:r w:rsidRPr="001862DF">
        <w:rPr>
          <w:rFonts w:ascii="Bookman Old Style" w:hAnsi="Bookman Old Style"/>
          <w:sz w:val="26"/>
          <w:szCs w:val="26"/>
        </w:rPr>
        <w:t xml:space="preserve">or </w:t>
      </w:r>
      <w:r>
        <w:rPr>
          <w:rFonts w:ascii="Bookman Old Style" w:hAnsi="Bookman Old Style"/>
          <w:sz w:val="26"/>
          <w:szCs w:val="26"/>
        </w:rPr>
        <w:t xml:space="preserve">Online Registration of New </w:t>
      </w:r>
      <w:proofErr w:type="spellStart"/>
      <w:r>
        <w:rPr>
          <w:rFonts w:ascii="Bookman Old Style" w:hAnsi="Bookman Old Style"/>
          <w:sz w:val="26"/>
          <w:szCs w:val="26"/>
        </w:rPr>
        <w:t>Khadi</w:t>
      </w:r>
      <w:proofErr w:type="spellEnd"/>
      <w:r>
        <w:rPr>
          <w:rFonts w:ascii="Bookman Old Style" w:hAnsi="Bookman Old Style"/>
          <w:sz w:val="26"/>
          <w:szCs w:val="26"/>
        </w:rPr>
        <w:t xml:space="preserve"> I</w:t>
      </w:r>
      <w:r w:rsidRPr="001862DF">
        <w:rPr>
          <w:rFonts w:ascii="Bookman Old Style" w:hAnsi="Bookman Old Style"/>
          <w:sz w:val="26"/>
          <w:szCs w:val="26"/>
        </w:rPr>
        <w:t>nstitutions</w:t>
      </w:r>
      <w:r>
        <w:rPr>
          <w:rFonts w:ascii="Bookman Old Style" w:hAnsi="Bookman Old Style"/>
          <w:sz w:val="26"/>
          <w:szCs w:val="26"/>
        </w:rPr>
        <w:t xml:space="preserve"> through </w:t>
      </w:r>
      <w:r w:rsidRPr="00AA1666">
        <w:rPr>
          <w:rFonts w:ascii="Bookman Old Style" w:hAnsi="Bookman Old Style"/>
          <w:sz w:val="26"/>
          <w:szCs w:val="26"/>
        </w:rPr>
        <w:t>“</w:t>
      </w:r>
      <w:proofErr w:type="spellStart"/>
      <w:r w:rsidRPr="00AA1666">
        <w:rPr>
          <w:rFonts w:ascii="Bookman Old Style" w:hAnsi="Bookman Old Style"/>
          <w:sz w:val="26"/>
          <w:szCs w:val="26"/>
        </w:rPr>
        <w:t>Khadi</w:t>
      </w:r>
      <w:proofErr w:type="spellEnd"/>
      <w:r w:rsidRPr="00AA1666">
        <w:rPr>
          <w:rFonts w:ascii="Bookman Old Style" w:hAnsi="Bookman Old Style"/>
          <w:sz w:val="26"/>
          <w:szCs w:val="26"/>
        </w:rPr>
        <w:t xml:space="preserve"> Institutions Registration &amp; Certification </w:t>
      </w:r>
      <w:proofErr w:type="spellStart"/>
      <w:r w:rsidRPr="00AA1666">
        <w:rPr>
          <w:rFonts w:ascii="Bookman Old Style" w:hAnsi="Bookman Old Style"/>
          <w:sz w:val="26"/>
          <w:szCs w:val="26"/>
        </w:rPr>
        <w:t>Sewa</w:t>
      </w:r>
      <w:proofErr w:type="spellEnd"/>
      <w:r w:rsidRPr="00AA1666">
        <w:rPr>
          <w:rFonts w:ascii="Bookman Old Style" w:hAnsi="Bookman Old Style"/>
          <w:sz w:val="26"/>
          <w:szCs w:val="26"/>
        </w:rPr>
        <w:t>” Portal of KVIC-re</w:t>
      </w:r>
    </w:p>
    <w:p w:rsidR="00A210FB" w:rsidRDefault="00A210FB" w:rsidP="00C7243D">
      <w:pPr>
        <w:spacing w:after="0" w:line="240" w:lineRule="auto"/>
        <w:ind w:right="127" w:firstLine="720"/>
        <w:jc w:val="both"/>
        <w:rPr>
          <w:rFonts w:ascii="Bookman Old Style" w:hAnsi="Bookman Old Style"/>
          <w:b/>
          <w:bCs/>
          <w:sz w:val="26"/>
          <w:szCs w:val="26"/>
        </w:rPr>
      </w:pPr>
    </w:p>
    <w:p w:rsidR="00C7243D" w:rsidRDefault="00C7243D" w:rsidP="00C7243D">
      <w:pPr>
        <w:spacing w:after="0" w:line="240" w:lineRule="auto"/>
        <w:ind w:right="127" w:firstLine="720"/>
        <w:jc w:val="both"/>
        <w:rPr>
          <w:rFonts w:ascii="Bookman Old Style" w:hAnsi="Bookman Old Style" w:cs="Arial"/>
          <w:sz w:val="26"/>
          <w:szCs w:val="26"/>
        </w:rPr>
      </w:pPr>
      <w:r>
        <w:rPr>
          <w:rFonts w:ascii="Bookman Old Style" w:hAnsi="Bookman Old Style" w:cs="Arial"/>
          <w:sz w:val="26"/>
          <w:szCs w:val="26"/>
        </w:rPr>
        <w:t xml:space="preserve">With a view to make the process of issuing new </w:t>
      </w:r>
      <w:proofErr w:type="spellStart"/>
      <w:r>
        <w:rPr>
          <w:rFonts w:ascii="Bookman Old Style" w:hAnsi="Bookman Old Style" w:cs="Arial"/>
          <w:sz w:val="26"/>
          <w:szCs w:val="26"/>
        </w:rPr>
        <w:t>Khadi</w:t>
      </w:r>
      <w:proofErr w:type="spellEnd"/>
      <w:r>
        <w:rPr>
          <w:rFonts w:ascii="Bookman Old Style" w:hAnsi="Bookman Old Style" w:cs="Arial"/>
          <w:sz w:val="26"/>
          <w:szCs w:val="26"/>
        </w:rPr>
        <w:t xml:space="preserve"> Certificate easy and transparent to the prospective applicants, KVIC has launched online portal in the name of </w:t>
      </w:r>
      <w:proofErr w:type="spellStart"/>
      <w:r w:rsidRPr="00CE2DAB">
        <w:rPr>
          <w:rFonts w:ascii="Bookman Old Style" w:hAnsi="Bookman Old Style" w:cs="Arial"/>
          <w:b/>
          <w:bCs/>
          <w:sz w:val="26"/>
          <w:szCs w:val="26"/>
        </w:rPr>
        <w:t>Khadi</w:t>
      </w:r>
      <w:proofErr w:type="spellEnd"/>
      <w:r w:rsidRPr="00CE2DAB">
        <w:rPr>
          <w:rFonts w:ascii="Bookman Old Style" w:hAnsi="Bookman Old Style" w:cs="Arial"/>
          <w:b/>
          <w:bCs/>
          <w:sz w:val="26"/>
          <w:szCs w:val="26"/>
        </w:rPr>
        <w:t xml:space="preserve"> Institution Registration and Certification </w:t>
      </w:r>
      <w:proofErr w:type="spellStart"/>
      <w:r w:rsidRPr="00CE2DAB">
        <w:rPr>
          <w:rFonts w:ascii="Bookman Old Style" w:hAnsi="Bookman Old Style" w:cs="Arial"/>
          <w:b/>
          <w:bCs/>
          <w:sz w:val="26"/>
          <w:szCs w:val="26"/>
        </w:rPr>
        <w:t>Sewa</w:t>
      </w:r>
      <w:proofErr w:type="spellEnd"/>
      <w:r w:rsidRPr="00CE2DAB">
        <w:rPr>
          <w:rFonts w:ascii="Bookman Old Style" w:hAnsi="Bookman Old Style" w:cs="Arial"/>
          <w:b/>
          <w:bCs/>
          <w:sz w:val="26"/>
          <w:szCs w:val="26"/>
        </w:rPr>
        <w:t xml:space="preserve"> (KIRCS)</w:t>
      </w:r>
      <w:r>
        <w:rPr>
          <w:rFonts w:ascii="Bookman Old Style" w:hAnsi="Bookman Old Style" w:cs="Arial"/>
          <w:b/>
          <w:bCs/>
          <w:sz w:val="26"/>
          <w:szCs w:val="26"/>
        </w:rPr>
        <w:t xml:space="preserve"> </w:t>
      </w:r>
      <w:r w:rsidRPr="00CE2DAB">
        <w:rPr>
          <w:rFonts w:ascii="Bookman Old Style" w:hAnsi="Bookman Old Style" w:cs="Arial"/>
          <w:sz w:val="26"/>
          <w:szCs w:val="26"/>
        </w:rPr>
        <w:t>in 2016-17.</w:t>
      </w:r>
      <w:r>
        <w:rPr>
          <w:rFonts w:ascii="Bookman Old Style" w:hAnsi="Bookman Old Style" w:cs="Arial"/>
          <w:sz w:val="26"/>
          <w:szCs w:val="26"/>
        </w:rPr>
        <w:t xml:space="preserve"> With the passage of time, it was observed that there </w:t>
      </w:r>
      <w:proofErr w:type="gramStart"/>
      <w:r>
        <w:rPr>
          <w:rFonts w:ascii="Bookman Old Style" w:hAnsi="Bookman Old Style" w:cs="Arial"/>
          <w:sz w:val="26"/>
          <w:szCs w:val="26"/>
        </w:rPr>
        <w:t>are</w:t>
      </w:r>
      <w:proofErr w:type="gramEnd"/>
      <w:r>
        <w:rPr>
          <w:rFonts w:ascii="Bookman Old Style" w:hAnsi="Bookman Old Style" w:cs="Arial"/>
          <w:sz w:val="26"/>
          <w:szCs w:val="26"/>
        </w:rPr>
        <w:t xml:space="preserve"> certain ambiguity/anomaly in the KIRCS guidelines thereby field offices of KVIC </w:t>
      </w:r>
      <w:r w:rsidR="00A210FB">
        <w:rPr>
          <w:rFonts w:ascii="Bookman Old Style" w:hAnsi="Bookman Old Style" w:cs="Arial"/>
          <w:sz w:val="26"/>
          <w:szCs w:val="26"/>
        </w:rPr>
        <w:t xml:space="preserve">are </w:t>
      </w:r>
      <w:r>
        <w:rPr>
          <w:rFonts w:ascii="Bookman Old Style" w:hAnsi="Bookman Old Style" w:cs="Arial"/>
          <w:sz w:val="26"/>
          <w:szCs w:val="26"/>
        </w:rPr>
        <w:t>finding difficulties to clear the proposal in time and also for extending financial support to the newly registered KIs.</w:t>
      </w:r>
    </w:p>
    <w:p w:rsidR="00C7243D" w:rsidRPr="00A210FB" w:rsidRDefault="00C7243D" w:rsidP="00C7243D">
      <w:pPr>
        <w:spacing w:after="0" w:line="240" w:lineRule="auto"/>
        <w:ind w:right="127"/>
        <w:jc w:val="both"/>
        <w:rPr>
          <w:rFonts w:ascii="Bookman Old Style" w:hAnsi="Bookman Old Style" w:cs="Arial"/>
          <w:sz w:val="6"/>
          <w:szCs w:val="6"/>
        </w:rPr>
      </w:pPr>
    </w:p>
    <w:p w:rsidR="00C7243D" w:rsidRDefault="00C7243D" w:rsidP="00C7243D">
      <w:pPr>
        <w:spacing w:after="0" w:line="240" w:lineRule="auto"/>
        <w:ind w:right="127" w:firstLine="720"/>
        <w:jc w:val="both"/>
        <w:rPr>
          <w:rFonts w:ascii="Bookman Old Style" w:hAnsi="Bookman Old Style" w:cs="Arial"/>
          <w:sz w:val="26"/>
          <w:szCs w:val="26"/>
        </w:rPr>
      </w:pPr>
      <w:r>
        <w:rPr>
          <w:rFonts w:ascii="Bookman Old Style" w:hAnsi="Bookman Old Style" w:cs="Arial"/>
          <w:sz w:val="26"/>
          <w:szCs w:val="26"/>
        </w:rPr>
        <w:t>Under these circumstances, it is felt necessary that existing guidelines be suitably modified for removing ambiguity thereupon.</w:t>
      </w:r>
    </w:p>
    <w:p w:rsidR="00C7243D" w:rsidRPr="00A210FB" w:rsidRDefault="00C7243D" w:rsidP="00C7243D">
      <w:pPr>
        <w:spacing w:after="0" w:line="240" w:lineRule="auto"/>
        <w:ind w:right="127"/>
        <w:jc w:val="both"/>
        <w:rPr>
          <w:rFonts w:ascii="Bookman Old Style" w:hAnsi="Bookman Old Style" w:cs="Arial"/>
          <w:sz w:val="10"/>
          <w:szCs w:val="10"/>
        </w:rPr>
      </w:pPr>
    </w:p>
    <w:p w:rsidR="00C7243D" w:rsidRDefault="00C7243D" w:rsidP="00C7243D">
      <w:pPr>
        <w:spacing w:after="0" w:line="240" w:lineRule="auto"/>
        <w:ind w:right="127" w:firstLine="720"/>
        <w:jc w:val="both"/>
        <w:rPr>
          <w:rFonts w:ascii="Bookman Old Style" w:hAnsi="Bookman Old Style" w:cs="Times New Roman"/>
          <w:sz w:val="24"/>
          <w:szCs w:val="24"/>
        </w:rPr>
      </w:pPr>
      <w:r>
        <w:rPr>
          <w:rFonts w:ascii="Bookman Old Style" w:hAnsi="Bookman Old Style" w:cs="Arial"/>
          <w:sz w:val="26"/>
          <w:szCs w:val="26"/>
        </w:rPr>
        <w:t xml:space="preserve">Accordingly, the revised guidelines for </w:t>
      </w:r>
      <w:r>
        <w:rPr>
          <w:rFonts w:ascii="Bookman Old Style" w:hAnsi="Bookman Old Style" w:cs="Times New Roman"/>
          <w:sz w:val="24"/>
          <w:szCs w:val="24"/>
        </w:rPr>
        <w:t xml:space="preserve">online registration of new </w:t>
      </w:r>
      <w:proofErr w:type="spellStart"/>
      <w:r>
        <w:rPr>
          <w:rFonts w:ascii="Bookman Old Style" w:hAnsi="Bookman Old Style" w:cs="Times New Roman"/>
          <w:sz w:val="24"/>
          <w:szCs w:val="24"/>
        </w:rPr>
        <w:t>Khadi</w:t>
      </w:r>
      <w:proofErr w:type="spellEnd"/>
      <w:r>
        <w:rPr>
          <w:rFonts w:ascii="Bookman Old Style" w:hAnsi="Bookman Old Style" w:cs="Times New Roman"/>
          <w:sz w:val="24"/>
          <w:szCs w:val="24"/>
        </w:rPr>
        <w:t xml:space="preserve"> Institutions are notified as follows.</w:t>
      </w:r>
    </w:p>
    <w:p w:rsidR="00C7243D" w:rsidRDefault="00C7243D" w:rsidP="00C7243D">
      <w:pPr>
        <w:spacing w:after="0" w:line="240" w:lineRule="auto"/>
        <w:ind w:right="127"/>
        <w:jc w:val="both"/>
        <w:rPr>
          <w:rFonts w:ascii="Bookman Old Style" w:hAnsi="Bookman Old Style" w:cs="Arial"/>
          <w:sz w:val="26"/>
          <w:szCs w:val="26"/>
        </w:rPr>
      </w:pPr>
    </w:p>
    <w:p w:rsidR="00BB71B0" w:rsidRPr="009B2B65" w:rsidRDefault="00BB71B0" w:rsidP="00BB71B0">
      <w:pPr>
        <w:pStyle w:val="ListParagraph"/>
        <w:numPr>
          <w:ilvl w:val="0"/>
          <w:numId w:val="1"/>
        </w:numPr>
        <w:rPr>
          <w:rFonts w:ascii="Bookman Old Style" w:hAnsi="Bookman Old Style"/>
          <w:b/>
          <w:bCs/>
          <w:sz w:val="26"/>
          <w:szCs w:val="26"/>
        </w:rPr>
      </w:pPr>
      <w:r w:rsidRPr="009B2B65">
        <w:rPr>
          <w:rFonts w:ascii="Bookman Old Style" w:hAnsi="Bookman Old Style"/>
          <w:b/>
          <w:bCs/>
          <w:sz w:val="26"/>
          <w:szCs w:val="26"/>
          <w:u w:val="single"/>
        </w:rPr>
        <w:t>FILING OF ONLINE APPLICATION</w:t>
      </w:r>
      <w:r w:rsidRPr="009B2B65">
        <w:rPr>
          <w:rFonts w:ascii="Bookman Old Style" w:hAnsi="Bookman Old Style"/>
          <w:b/>
          <w:bCs/>
          <w:sz w:val="26"/>
          <w:szCs w:val="26"/>
        </w:rPr>
        <w:t xml:space="preserve"> : </w:t>
      </w:r>
    </w:p>
    <w:p w:rsidR="00BB71B0" w:rsidRPr="009B2B65" w:rsidRDefault="00BB71B0" w:rsidP="00BB71B0">
      <w:pPr>
        <w:pStyle w:val="ListParagraph"/>
        <w:rPr>
          <w:rFonts w:ascii="Bookman Old Style" w:hAnsi="Bookman Old Style"/>
          <w:sz w:val="26"/>
          <w:szCs w:val="26"/>
        </w:rPr>
      </w:pPr>
    </w:p>
    <w:p w:rsidR="00BB71B0" w:rsidRPr="009B2B65" w:rsidRDefault="00BB71B0" w:rsidP="00BB71B0">
      <w:pPr>
        <w:pStyle w:val="ListParagraph"/>
        <w:ind w:firstLine="720"/>
        <w:jc w:val="both"/>
        <w:rPr>
          <w:rFonts w:ascii="Bookman Old Style" w:hAnsi="Bookman Old Style"/>
          <w:sz w:val="26"/>
          <w:szCs w:val="26"/>
        </w:rPr>
      </w:pPr>
      <w:r w:rsidRPr="009B2B65">
        <w:rPr>
          <w:rFonts w:ascii="Bookman Old Style" w:hAnsi="Bookman Old Style"/>
          <w:sz w:val="26"/>
          <w:szCs w:val="26"/>
        </w:rPr>
        <w:t xml:space="preserve">The prospective applicant can file their application through online for registering their institution and issuance of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Certificate. The online application can be accessed through KVIC website </w:t>
      </w:r>
      <w:hyperlink r:id="rId11" w:history="1">
        <w:r w:rsidRPr="009B2B65">
          <w:rPr>
            <w:rStyle w:val="Hyperlink"/>
            <w:rFonts w:ascii="Bookman Old Style" w:hAnsi="Bookman Old Style"/>
            <w:sz w:val="26"/>
            <w:szCs w:val="26"/>
          </w:rPr>
          <w:t>www.kvic.org.in</w:t>
        </w:r>
      </w:hyperlink>
      <w:r w:rsidRPr="009B2B65">
        <w:rPr>
          <w:rFonts w:ascii="Bookman Old Style" w:hAnsi="Bookman Old Style"/>
          <w:sz w:val="26"/>
          <w:szCs w:val="26"/>
        </w:rPr>
        <w:t xml:space="preserve"> or </w:t>
      </w:r>
      <w:hyperlink r:id="rId12" w:history="1">
        <w:r w:rsidRPr="009B2B65">
          <w:rPr>
            <w:rStyle w:val="Hyperlink"/>
            <w:rFonts w:ascii="Bookman Old Style" w:hAnsi="Bookman Old Style"/>
            <w:sz w:val="26"/>
            <w:szCs w:val="26"/>
          </w:rPr>
          <w:t>www.kviconline.gov.in</w:t>
        </w:r>
      </w:hyperlink>
      <w:r w:rsidRPr="009B2B65">
        <w:rPr>
          <w:rFonts w:ascii="Bookman Old Style" w:hAnsi="Bookman Old Style"/>
          <w:sz w:val="26"/>
          <w:szCs w:val="26"/>
        </w:rPr>
        <w:t xml:space="preserve"> and click on </w:t>
      </w:r>
      <w:r w:rsidRPr="009B2B65">
        <w:rPr>
          <w:rFonts w:ascii="Bookman Old Style" w:hAnsi="Bookman Old Style"/>
          <w:b/>
          <w:bCs/>
          <w:sz w:val="26"/>
          <w:szCs w:val="26"/>
        </w:rPr>
        <w:t>KHADI</w:t>
      </w:r>
      <w:r w:rsidRPr="009B2B65">
        <w:rPr>
          <w:rFonts w:ascii="Bookman Old Style" w:hAnsi="Bookman Old Style"/>
          <w:sz w:val="26"/>
          <w:szCs w:val="26"/>
        </w:rPr>
        <w:t xml:space="preserve"> in which </w:t>
      </w:r>
      <w:r w:rsidRPr="009B2B65">
        <w:rPr>
          <w:rFonts w:ascii="Bookman Old Style" w:hAnsi="Bookman Old Style"/>
          <w:b/>
          <w:bCs/>
          <w:sz w:val="26"/>
          <w:szCs w:val="26"/>
        </w:rPr>
        <w:t>“</w:t>
      </w:r>
      <w:proofErr w:type="spellStart"/>
      <w:r w:rsidRPr="009B2B65">
        <w:rPr>
          <w:rFonts w:ascii="Bookman Old Style" w:hAnsi="Bookman Old Style"/>
          <w:b/>
          <w:sz w:val="26"/>
          <w:szCs w:val="26"/>
        </w:rPr>
        <w:t>Khadi</w:t>
      </w:r>
      <w:proofErr w:type="spellEnd"/>
      <w:r w:rsidRPr="009B2B65">
        <w:rPr>
          <w:rFonts w:ascii="Bookman Old Style" w:hAnsi="Bookman Old Style"/>
          <w:b/>
          <w:sz w:val="26"/>
          <w:szCs w:val="26"/>
        </w:rPr>
        <w:t xml:space="preserve"> Institutions Registration &amp; Certification </w:t>
      </w:r>
      <w:proofErr w:type="spellStart"/>
      <w:r w:rsidRPr="009B2B65">
        <w:rPr>
          <w:rFonts w:ascii="Bookman Old Style" w:hAnsi="Bookman Old Style"/>
          <w:b/>
          <w:sz w:val="26"/>
          <w:szCs w:val="26"/>
        </w:rPr>
        <w:t>Sewa</w:t>
      </w:r>
      <w:proofErr w:type="spellEnd"/>
      <w:r w:rsidRPr="009B2B65">
        <w:rPr>
          <w:rFonts w:ascii="Bookman Old Style" w:hAnsi="Bookman Old Style"/>
          <w:b/>
          <w:bCs/>
          <w:sz w:val="26"/>
          <w:szCs w:val="26"/>
        </w:rPr>
        <w:t>”</w:t>
      </w:r>
      <w:r w:rsidRPr="009B2B65">
        <w:rPr>
          <w:rFonts w:ascii="Bookman Old Style" w:hAnsi="Bookman Old Style"/>
          <w:sz w:val="26"/>
          <w:szCs w:val="26"/>
        </w:rPr>
        <w:t xml:space="preserve"> listed at Sr. no. 6. </w:t>
      </w:r>
    </w:p>
    <w:p w:rsidR="00BB71B0" w:rsidRPr="009B2B65" w:rsidRDefault="00BB71B0" w:rsidP="00BB71B0">
      <w:pPr>
        <w:pStyle w:val="ListParagraph"/>
        <w:ind w:firstLine="720"/>
        <w:jc w:val="both"/>
        <w:rPr>
          <w:rFonts w:ascii="Bookman Old Style" w:hAnsi="Bookman Old Style"/>
          <w:sz w:val="26"/>
          <w:szCs w:val="26"/>
        </w:rPr>
      </w:pPr>
    </w:p>
    <w:p w:rsidR="00BB71B0" w:rsidRPr="009B2B65" w:rsidRDefault="00BB71B0" w:rsidP="00BB71B0">
      <w:pPr>
        <w:pStyle w:val="ListParagraph"/>
        <w:numPr>
          <w:ilvl w:val="0"/>
          <w:numId w:val="1"/>
        </w:numPr>
        <w:jc w:val="both"/>
        <w:rPr>
          <w:rFonts w:ascii="Bookman Old Style" w:hAnsi="Bookman Old Style"/>
          <w:sz w:val="26"/>
          <w:szCs w:val="26"/>
          <w:u w:val="single"/>
        </w:rPr>
      </w:pPr>
      <w:r w:rsidRPr="009B2B65">
        <w:rPr>
          <w:rFonts w:ascii="Bookman Old Style" w:hAnsi="Bookman Old Style"/>
          <w:b/>
          <w:bCs/>
          <w:sz w:val="26"/>
          <w:szCs w:val="26"/>
          <w:u w:val="single"/>
        </w:rPr>
        <w:t>PROCEDURE TO FILL UP THE ONLINE APPLICATION</w:t>
      </w:r>
      <w:r w:rsidRPr="009B2B65">
        <w:rPr>
          <w:rFonts w:ascii="Bookman Old Style" w:hAnsi="Bookman Old Style"/>
          <w:sz w:val="26"/>
          <w:szCs w:val="26"/>
          <w:u w:val="single"/>
        </w:rPr>
        <w:t xml:space="preserve"> : </w:t>
      </w:r>
    </w:p>
    <w:p w:rsidR="00BB71B0" w:rsidRPr="009B2B65" w:rsidRDefault="00BB71B0" w:rsidP="00BB71B0">
      <w:pPr>
        <w:pStyle w:val="ListParagraph"/>
        <w:jc w:val="both"/>
        <w:rPr>
          <w:rFonts w:ascii="Bookman Old Style" w:hAnsi="Bookman Old Style"/>
          <w:sz w:val="26"/>
          <w:szCs w:val="26"/>
        </w:rPr>
      </w:pPr>
    </w:p>
    <w:p w:rsidR="005D3B12" w:rsidRDefault="00BB71B0" w:rsidP="005D3B12">
      <w:pPr>
        <w:pStyle w:val="ListParagraph"/>
        <w:ind w:firstLine="720"/>
        <w:jc w:val="both"/>
        <w:rPr>
          <w:rFonts w:ascii="Bookman Old Style" w:hAnsi="Bookman Old Style"/>
          <w:sz w:val="26"/>
          <w:szCs w:val="26"/>
        </w:rPr>
      </w:pPr>
      <w:r w:rsidRPr="009B2B65">
        <w:rPr>
          <w:rFonts w:ascii="Bookman Old Style" w:hAnsi="Bookman Old Style"/>
          <w:sz w:val="26"/>
          <w:szCs w:val="26"/>
        </w:rPr>
        <w:t xml:space="preserve">The prospective applicant will fill up the online application available at KVIC website.  After </w:t>
      </w:r>
      <w:r w:rsidRPr="00F93384">
        <w:rPr>
          <w:rFonts w:ascii="Bookman Old Style" w:hAnsi="Bookman Old Style"/>
          <w:sz w:val="24"/>
          <w:szCs w:val="24"/>
        </w:rPr>
        <w:t>filling</w:t>
      </w:r>
      <w:r w:rsidRPr="009B2B65">
        <w:rPr>
          <w:rFonts w:ascii="Bookman Old Style" w:hAnsi="Bookman Old Style"/>
          <w:sz w:val="26"/>
          <w:szCs w:val="26"/>
        </w:rPr>
        <w:t xml:space="preserve"> up of all the details, the application can be saved before it is submitted. Username and password will be sent to their registered mobile number and </w:t>
      </w:r>
    </w:p>
    <w:p w:rsidR="005D3B12" w:rsidRDefault="005D3B12" w:rsidP="005D3B12">
      <w:pPr>
        <w:pStyle w:val="ListParagraph"/>
        <w:ind w:firstLine="720"/>
        <w:jc w:val="both"/>
        <w:rPr>
          <w:rFonts w:ascii="Bookman Old Style" w:hAnsi="Bookman Old Style"/>
          <w:sz w:val="26"/>
          <w:szCs w:val="26"/>
        </w:rPr>
      </w:pPr>
    </w:p>
    <w:p w:rsidR="00E852E6" w:rsidRDefault="00E852E6" w:rsidP="005D3B12">
      <w:pPr>
        <w:pStyle w:val="ListParagraph"/>
        <w:ind w:firstLine="720"/>
        <w:jc w:val="both"/>
        <w:rPr>
          <w:rFonts w:ascii="Bookman Old Style" w:hAnsi="Bookman Old Style"/>
          <w:sz w:val="26"/>
          <w:szCs w:val="26"/>
        </w:rPr>
      </w:pPr>
    </w:p>
    <w:p w:rsidR="00E852E6" w:rsidRDefault="00E852E6" w:rsidP="005D3B12">
      <w:pPr>
        <w:pStyle w:val="ListParagraph"/>
        <w:ind w:firstLine="720"/>
        <w:jc w:val="both"/>
        <w:rPr>
          <w:rFonts w:ascii="Bookman Old Style" w:hAnsi="Bookman Old Style"/>
          <w:sz w:val="26"/>
          <w:szCs w:val="26"/>
        </w:rPr>
      </w:pPr>
      <w:bookmarkStart w:id="0" w:name="_GoBack"/>
      <w:bookmarkEnd w:id="0"/>
    </w:p>
    <w:p w:rsidR="00BB71B0" w:rsidRPr="005D3B12" w:rsidRDefault="00BB71B0" w:rsidP="005D3B12">
      <w:pPr>
        <w:pStyle w:val="ListParagraph"/>
        <w:jc w:val="both"/>
        <w:rPr>
          <w:rFonts w:ascii="Bookman Old Style" w:hAnsi="Bookman Old Style"/>
          <w:sz w:val="26"/>
          <w:szCs w:val="26"/>
        </w:rPr>
      </w:pPr>
      <w:proofErr w:type="gramStart"/>
      <w:r w:rsidRPr="005D3B12">
        <w:rPr>
          <w:rFonts w:ascii="Bookman Old Style" w:hAnsi="Bookman Old Style"/>
          <w:sz w:val="26"/>
          <w:szCs w:val="26"/>
        </w:rPr>
        <w:t>email</w:t>
      </w:r>
      <w:proofErr w:type="gramEnd"/>
      <w:r w:rsidRPr="005D3B12">
        <w:rPr>
          <w:rFonts w:ascii="Bookman Old Style" w:hAnsi="Bookman Old Style"/>
          <w:sz w:val="26"/>
          <w:szCs w:val="26"/>
        </w:rPr>
        <w:t xml:space="preserve"> Id for re-login in to the system for uploading the documents and final submission. A unique ID for registration of the prospective applicant shall be generated by the system and sent to their registered mobile number and email ID for future references.   An acknowledgement letter will also be generated and sent to the registered email ID.  The acknowledgement letter can also be downloaded by the applicant for their record. </w:t>
      </w:r>
    </w:p>
    <w:p w:rsidR="00BB71B0" w:rsidRPr="009B2B65" w:rsidRDefault="00BB71B0" w:rsidP="00BB71B0">
      <w:pPr>
        <w:pStyle w:val="ListParagraph"/>
        <w:ind w:firstLine="720"/>
        <w:jc w:val="both"/>
        <w:rPr>
          <w:rFonts w:ascii="Bookman Old Style" w:hAnsi="Bookman Old Style"/>
          <w:sz w:val="26"/>
          <w:szCs w:val="26"/>
        </w:rPr>
      </w:pPr>
    </w:p>
    <w:p w:rsidR="00BB71B0" w:rsidRPr="009B2B65" w:rsidRDefault="00BB71B0" w:rsidP="00BB71B0">
      <w:pPr>
        <w:pStyle w:val="ListParagraph"/>
        <w:numPr>
          <w:ilvl w:val="0"/>
          <w:numId w:val="1"/>
        </w:numPr>
        <w:jc w:val="both"/>
        <w:rPr>
          <w:rFonts w:ascii="Bookman Old Style" w:hAnsi="Bookman Old Style"/>
          <w:b/>
          <w:bCs/>
          <w:sz w:val="26"/>
          <w:szCs w:val="26"/>
          <w:u w:val="single"/>
        </w:rPr>
      </w:pPr>
      <w:r w:rsidRPr="009B2B65">
        <w:rPr>
          <w:rFonts w:ascii="Bookman Old Style" w:hAnsi="Bookman Old Style"/>
          <w:sz w:val="26"/>
          <w:szCs w:val="26"/>
        </w:rPr>
        <w:t xml:space="preserve"> </w:t>
      </w:r>
      <w:r w:rsidRPr="009B2B65">
        <w:rPr>
          <w:rFonts w:ascii="Bookman Old Style" w:hAnsi="Bookman Old Style"/>
          <w:b/>
          <w:bCs/>
          <w:sz w:val="26"/>
          <w:szCs w:val="26"/>
          <w:u w:val="single"/>
        </w:rPr>
        <w:t xml:space="preserve">ELIGIBILITY FOR REGISTRATION OF NEW KHADI INSTITUTIONS : </w:t>
      </w:r>
    </w:p>
    <w:p w:rsidR="00BB71B0" w:rsidRPr="009B2B65" w:rsidRDefault="00BB71B0" w:rsidP="00BB71B0">
      <w:pPr>
        <w:pStyle w:val="ListParagraph"/>
        <w:jc w:val="both"/>
        <w:rPr>
          <w:rFonts w:ascii="Bookman Old Style" w:hAnsi="Bookman Old Style"/>
          <w:sz w:val="26"/>
          <w:szCs w:val="26"/>
        </w:rPr>
      </w:pPr>
    </w:p>
    <w:p w:rsidR="00BB71B0" w:rsidRPr="009B2B65" w:rsidRDefault="00BB71B0" w:rsidP="006B3294">
      <w:pPr>
        <w:pStyle w:val="ListParagraph"/>
        <w:numPr>
          <w:ilvl w:val="1"/>
          <w:numId w:val="1"/>
        </w:numPr>
        <w:spacing w:after="240"/>
        <w:ind w:left="1166" w:hanging="806"/>
        <w:jc w:val="both"/>
        <w:rPr>
          <w:rFonts w:ascii="Bookman Old Style" w:hAnsi="Bookman Old Style"/>
          <w:sz w:val="26"/>
          <w:szCs w:val="26"/>
        </w:rPr>
      </w:pPr>
      <w:r w:rsidRPr="009B2B65">
        <w:rPr>
          <w:rFonts w:ascii="Bookman Old Style" w:hAnsi="Bookman Old Style"/>
          <w:color w:val="000000"/>
          <w:sz w:val="26"/>
          <w:szCs w:val="26"/>
          <w:shd w:val="clear" w:color="auto" w:fill="FFFFFF"/>
        </w:rPr>
        <w:t>Applicant should be registered under the Co-op. Society/</w:t>
      </w:r>
      <w:r>
        <w:rPr>
          <w:rFonts w:ascii="Bookman Old Style" w:hAnsi="Bookman Old Style"/>
          <w:color w:val="000000"/>
          <w:sz w:val="26"/>
          <w:szCs w:val="26"/>
          <w:shd w:val="clear" w:color="auto" w:fill="FFFFFF"/>
        </w:rPr>
        <w:t xml:space="preserve"> </w:t>
      </w:r>
      <w:r w:rsidRPr="009B2B65">
        <w:rPr>
          <w:rFonts w:ascii="Bookman Old Style" w:hAnsi="Bookman Old Style"/>
          <w:color w:val="000000"/>
          <w:sz w:val="26"/>
          <w:szCs w:val="26"/>
          <w:shd w:val="clear" w:color="auto" w:fill="FFFFFF"/>
        </w:rPr>
        <w:t>Trust/Societies Act/Partnership Firm and Company's Act/</w:t>
      </w:r>
      <w:r>
        <w:rPr>
          <w:rFonts w:ascii="Bookman Old Style" w:hAnsi="Bookman Old Style"/>
          <w:color w:val="000000"/>
          <w:sz w:val="26"/>
          <w:szCs w:val="26"/>
          <w:shd w:val="clear" w:color="auto" w:fill="FFFFFF"/>
        </w:rPr>
        <w:t xml:space="preserve"> </w:t>
      </w:r>
      <w:r w:rsidRPr="009B2B65">
        <w:rPr>
          <w:rFonts w:ascii="Bookman Old Style" w:hAnsi="Bookman Old Style"/>
          <w:color w:val="000000"/>
          <w:sz w:val="26"/>
          <w:szCs w:val="26"/>
          <w:shd w:val="clear" w:color="auto" w:fill="FFFFFF"/>
        </w:rPr>
        <w:t xml:space="preserve">Individual/Proprietor or under any other prevailing Act, fulfilling the under mentioned norms for taking up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w:t>
      </w:r>
    </w:p>
    <w:p w:rsidR="00BB71B0" w:rsidRPr="00C1337B" w:rsidRDefault="00BB71B0" w:rsidP="006B3294">
      <w:pPr>
        <w:pStyle w:val="ListParagraph"/>
        <w:spacing w:after="240"/>
        <w:ind w:left="1166"/>
        <w:jc w:val="both"/>
        <w:rPr>
          <w:rFonts w:ascii="Bookman Old Style" w:hAnsi="Bookman Old Style"/>
          <w:sz w:val="26"/>
          <w:szCs w:val="26"/>
        </w:rPr>
      </w:pPr>
      <w:r>
        <w:rPr>
          <w:rFonts w:ascii="Bookman Old Style" w:hAnsi="Bookman Old Style"/>
          <w:sz w:val="26"/>
          <w:szCs w:val="26"/>
        </w:rPr>
        <w:t xml:space="preserve">The applicant should declare in their Bylaws or Memorandum of Association etc. i.e. </w:t>
      </w:r>
      <w:proofErr w:type="spellStart"/>
      <w:r>
        <w:rPr>
          <w:rFonts w:ascii="Bookman Old Style" w:hAnsi="Bookman Old Style"/>
          <w:sz w:val="26"/>
          <w:szCs w:val="26"/>
        </w:rPr>
        <w:t>Khadi</w:t>
      </w:r>
      <w:proofErr w:type="spellEnd"/>
      <w:r>
        <w:rPr>
          <w:rFonts w:ascii="Bookman Old Style" w:hAnsi="Bookman Old Style"/>
          <w:sz w:val="26"/>
          <w:szCs w:val="26"/>
        </w:rPr>
        <w:t xml:space="preserve"> is one of the activities. </w:t>
      </w:r>
    </w:p>
    <w:p w:rsidR="00BB71B0" w:rsidRPr="009B2B65" w:rsidRDefault="00BB71B0" w:rsidP="006B3294">
      <w:pPr>
        <w:pStyle w:val="ListParagraph"/>
        <w:numPr>
          <w:ilvl w:val="1"/>
          <w:numId w:val="1"/>
        </w:numPr>
        <w:ind w:hanging="806"/>
        <w:jc w:val="both"/>
        <w:rPr>
          <w:rFonts w:ascii="Bookman Old Style" w:hAnsi="Bookman Old Style"/>
          <w:sz w:val="26"/>
          <w:szCs w:val="26"/>
        </w:rPr>
      </w:pPr>
      <w:r w:rsidRPr="009B2B65">
        <w:rPr>
          <w:rFonts w:ascii="Bookman Old Style" w:hAnsi="Bookman Old Style"/>
          <w:color w:val="000000"/>
          <w:sz w:val="26"/>
          <w:szCs w:val="26"/>
          <w:shd w:val="clear" w:color="auto" w:fill="FFFFFF"/>
        </w:rPr>
        <w:t xml:space="preserve">(a)  Applicant should have owned or rented or leased  property with minimum 5 years lease period having adequate space for carrying out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 </w:t>
      </w:r>
    </w:p>
    <w:p w:rsidR="00BB71B0" w:rsidRPr="00C1337B" w:rsidRDefault="00BB71B0" w:rsidP="006B3294">
      <w:pPr>
        <w:pStyle w:val="ListParagraph"/>
        <w:ind w:left="1170" w:hanging="806"/>
        <w:jc w:val="center"/>
        <w:rPr>
          <w:rFonts w:ascii="Bookman Old Style" w:hAnsi="Bookman Old Style"/>
          <w:sz w:val="26"/>
          <w:szCs w:val="26"/>
        </w:rPr>
      </w:pPr>
      <w:r w:rsidRPr="009B2B65">
        <w:rPr>
          <w:rFonts w:ascii="Bookman Old Style" w:hAnsi="Bookman Old Style"/>
          <w:color w:val="000000"/>
          <w:sz w:val="26"/>
          <w:szCs w:val="26"/>
          <w:shd w:val="clear" w:color="auto" w:fill="FFFFFF"/>
        </w:rPr>
        <w:t>OR</w:t>
      </w:r>
    </w:p>
    <w:p w:rsidR="00BB71B0" w:rsidRPr="009B2B65" w:rsidRDefault="006B3294" w:rsidP="006B3294">
      <w:pPr>
        <w:spacing w:after="0"/>
        <w:ind w:left="1170"/>
        <w:jc w:val="both"/>
        <w:rPr>
          <w:rFonts w:ascii="Bookman Old Style" w:hAnsi="Bookman Old Style"/>
          <w:color w:val="000000"/>
          <w:sz w:val="26"/>
          <w:szCs w:val="26"/>
          <w:shd w:val="clear" w:color="auto" w:fill="FFFFFF"/>
        </w:rPr>
      </w:pPr>
      <w:r>
        <w:rPr>
          <w:rFonts w:ascii="Bookman Old Style" w:hAnsi="Bookman Old Style"/>
          <w:color w:val="000000"/>
          <w:sz w:val="26"/>
          <w:szCs w:val="26"/>
          <w:shd w:val="clear" w:color="auto" w:fill="FFFFFF"/>
        </w:rPr>
        <w:t xml:space="preserve">(b) </w:t>
      </w:r>
      <w:r w:rsidR="00BB71B0" w:rsidRPr="009B2B65">
        <w:rPr>
          <w:rFonts w:ascii="Bookman Old Style" w:hAnsi="Bookman Old Style"/>
          <w:color w:val="000000"/>
          <w:sz w:val="26"/>
          <w:szCs w:val="26"/>
          <w:shd w:val="clear" w:color="auto" w:fill="FFFFFF"/>
        </w:rPr>
        <w:t xml:space="preserve">The applicant can also </w:t>
      </w:r>
      <w:r>
        <w:rPr>
          <w:rFonts w:ascii="Bookman Old Style" w:hAnsi="Bookman Old Style"/>
          <w:color w:val="000000"/>
          <w:sz w:val="26"/>
          <w:szCs w:val="26"/>
          <w:shd w:val="clear" w:color="auto" w:fill="FFFFFF"/>
        </w:rPr>
        <w:t xml:space="preserve">start </w:t>
      </w:r>
      <w:proofErr w:type="spellStart"/>
      <w:r>
        <w:rPr>
          <w:rFonts w:ascii="Bookman Old Style" w:hAnsi="Bookman Old Style"/>
          <w:color w:val="000000"/>
          <w:sz w:val="26"/>
          <w:szCs w:val="26"/>
          <w:shd w:val="clear" w:color="auto" w:fill="FFFFFF"/>
        </w:rPr>
        <w:t>Khadi</w:t>
      </w:r>
      <w:proofErr w:type="spellEnd"/>
      <w:r>
        <w:rPr>
          <w:rFonts w:ascii="Bookman Old Style" w:hAnsi="Bookman Old Style"/>
          <w:color w:val="000000"/>
          <w:sz w:val="26"/>
          <w:szCs w:val="26"/>
          <w:shd w:val="clear" w:color="auto" w:fill="FFFFFF"/>
        </w:rPr>
        <w:t xml:space="preserve"> activities by     </w:t>
      </w:r>
      <w:r w:rsidR="00BB71B0" w:rsidRPr="009B2B65">
        <w:rPr>
          <w:rFonts w:ascii="Bookman Old Style" w:hAnsi="Bookman Old Style"/>
          <w:color w:val="000000"/>
          <w:sz w:val="26"/>
          <w:szCs w:val="26"/>
          <w:shd w:val="clear" w:color="auto" w:fill="FFFFFF"/>
        </w:rPr>
        <w:t>providing charkhas and looms to the artisans at their home.</w:t>
      </w:r>
    </w:p>
    <w:p w:rsidR="00BB71B0" w:rsidRPr="009B2B65" w:rsidRDefault="00BB71B0" w:rsidP="006B3294">
      <w:pPr>
        <w:spacing w:after="0"/>
        <w:ind w:left="720" w:hanging="806"/>
        <w:jc w:val="both"/>
        <w:rPr>
          <w:rFonts w:ascii="Bookman Old Style" w:hAnsi="Bookman Old Style"/>
          <w:color w:val="000000"/>
          <w:sz w:val="26"/>
          <w:szCs w:val="26"/>
          <w:shd w:val="clear" w:color="auto" w:fill="FFFFFF"/>
        </w:rPr>
      </w:pPr>
    </w:p>
    <w:p w:rsidR="00BB71B0" w:rsidRDefault="00BB71B0" w:rsidP="006B3294">
      <w:pPr>
        <w:pStyle w:val="ListParagraph"/>
        <w:numPr>
          <w:ilvl w:val="1"/>
          <w:numId w:val="1"/>
        </w:numPr>
        <w:ind w:hanging="806"/>
        <w:jc w:val="both"/>
        <w:rPr>
          <w:rFonts w:ascii="Bookman Old Style" w:hAnsi="Bookman Old Style"/>
          <w:sz w:val="26"/>
          <w:szCs w:val="26"/>
        </w:rPr>
      </w:pPr>
      <w:r w:rsidRPr="009B2B65">
        <w:rPr>
          <w:rFonts w:ascii="Bookman Old Style" w:hAnsi="Bookman Old Style"/>
          <w:sz w:val="26"/>
          <w:szCs w:val="26"/>
        </w:rPr>
        <w:t xml:space="preserve">Applicant shall furnish the list of 25 spinners, 5 weavers and 2 supervisors for Cotton/ </w:t>
      </w:r>
      <w:proofErr w:type="spellStart"/>
      <w:r w:rsidRPr="009B2B65">
        <w:rPr>
          <w:rFonts w:ascii="Bookman Old Style" w:hAnsi="Bookman Old Style"/>
          <w:sz w:val="26"/>
          <w:szCs w:val="26"/>
        </w:rPr>
        <w:t>wollen</w:t>
      </w:r>
      <w:proofErr w:type="spellEnd"/>
      <w:r w:rsidRPr="009B2B65">
        <w:rPr>
          <w:rFonts w:ascii="Bookman Old Style" w:hAnsi="Bookman Old Style"/>
          <w:sz w:val="26"/>
          <w:szCs w:val="26"/>
        </w:rPr>
        <w:t xml:space="preserve">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For silk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the list shall be provided for 6 </w:t>
      </w:r>
      <w:proofErr w:type="spellStart"/>
      <w:r w:rsidRPr="009B2B65">
        <w:rPr>
          <w:rFonts w:ascii="Bookman Old Style" w:hAnsi="Bookman Old Style"/>
          <w:sz w:val="26"/>
          <w:szCs w:val="26"/>
        </w:rPr>
        <w:t>reelers</w:t>
      </w:r>
      <w:proofErr w:type="spellEnd"/>
      <w:r w:rsidRPr="009B2B65">
        <w:rPr>
          <w:rFonts w:ascii="Bookman Old Style" w:hAnsi="Bookman Old Style"/>
          <w:sz w:val="26"/>
          <w:szCs w:val="26"/>
        </w:rPr>
        <w:t>, 5 weavers, 4 other allied artisans and 2 supporting staff. The format is given at Annexure 1.</w:t>
      </w:r>
    </w:p>
    <w:p w:rsidR="00BB71B0" w:rsidRPr="009B2B65" w:rsidRDefault="00BB71B0" w:rsidP="006B3294">
      <w:pPr>
        <w:pStyle w:val="ListParagraph"/>
        <w:ind w:left="1170" w:hanging="806"/>
        <w:jc w:val="both"/>
        <w:rPr>
          <w:rFonts w:ascii="Bookman Old Style" w:hAnsi="Bookman Old Style"/>
          <w:sz w:val="26"/>
          <w:szCs w:val="26"/>
        </w:rPr>
      </w:pPr>
    </w:p>
    <w:p w:rsidR="00BB71B0" w:rsidRDefault="00BB71B0" w:rsidP="006B3294">
      <w:pPr>
        <w:pStyle w:val="ListParagraph"/>
        <w:numPr>
          <w:ilvl w:val="1"/>
          <w:numId w:val="1"/>
        </w:numPr>
        <w:ind w:hanging="806"/>
        <w:jc w:val="both"/>
        <w:rPr>
          <w:rFonts w:ascii="Bookman Old Style" w:hAnsi="Bookman Old Style"/>
          <w:sz w:val="26"/>
          <w:szCs w:val="26"/>
        </w:rPr>
      </w:pPr>
      <w:r w:rsidRPr="009B2B65">
        <w:rPr>
          <w:rFonts w:ascii="Bookman Old Style" w:hAnsi="Bookman Old Style"/>
          <w:sz w:val="26"/>
          <w:szCs w:val="26"/>
        </w:rPr>
        <w:t>The applicant should have Minimum 25 Charkhas</w:t>
      </w:r>
      <w:r>
        <w:rPr>
          <w:rFonts w:ascii="Bookman Old Style" w:hAnsi="Bookman Old Style"/>
          <w:sz w:val="26"/>
          <w:szCs w:val="26"/>
        </w:rPr>
        <w:t xml:space="preserve"> (NMC/</w:t>
      </w:r>
      <w:proofErr w:type="spellStart"/>
      <w:r>
        <w:rPr>
          <w:rFonts w:ascii="Bookman Old Style" w:hAnsi="Bookman Old Style"/>
          <w:sz w:val="26"/>
          <w:szCs w:val="26"/>
        </w:rPr>
        <w:t>Deshi</w:t>
      </w:r>
      <w:proofErr w:type="spellEnd"/>
      <w:r>
        <w:rPr>
          <w:rFonts w:ascii="Bookman Old Style" w:hAnsi="Bookman Old Style"/>
          <w:sz w:val="26"/>
          <w:szCs w:val="26"/>
        </w:rPr>
        <w:t>)</w:t>
      </w:r>
      <w:r w:rsidRPr="009B2B65">
        <w:rPr>
          <w:rFonts w:ascii="Bookman Old Style" w:hAnsi="Bookman Old Style"/>
          <w:sz w:val="26"/>
          <w:szCs w:val="26"/>
        </w:rPr>
        <w:t xml:space="preserve"> and 5 looms to start the Cotton/ </w:t>
      </w:r>
      <w:r w:rsidR="00FB71A0" w:rsidRPr="009B2B65">
        <w:rPr>
          <w:rFonts w:ascii="Bookman Old Style" w:hAnsi="Bookman Old Style"/>
          <w:sz w:val="26"/>
          <w:szCs w:val="26"/>
        </w:rPr>
        <w:t>wo</w:t>
      </w:r>
      <w:r w:rsidR="00FB71A0">
        <w:rPr>
          <w:rFonts w:ascii="Bookman Old Style" w:hAnsi="Bookman Old Style"/>
          <w:sz w:val="26"/>
          <w:szCs w:val="26"/>
        </w:rPr>
        <w:t>o</w:t>
      </w:r>
      <w:r w:rsidR="00FB71A0" w:rsidRPr="009B2B65">
        <w:rPr>
          <w:rFonts w:ascii="Bookman Old Style" w:hAnsi="Bookman Old Style"/>
          <w:sz w:val="26"/>
          <w:szCs w:val="26"/>
        </w:rPr>
        <w:t>len</w:t>
      </w:r>
      <w:r w:rsidRPr="009B2B65">
        <w:rPr>
          <w:rFonts w:ascii="Bookman Old Style" w:hAnsi="Bookman Old Style"/>
          <w:sz w:val="26"/>
          <w:szCs w:val="26"/>
        </w:rPr>
        <w:t xml:space="preserve">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In case of silk activities, the applicant should have minimum 6 reeling basins and 5 looms. In case the applicant is not having the adequate infrastructure as stated above</w:t>
      </w:r>
      <w:r>
        <w:rPr>
          <w:rFonts w:ascii="Bookman Old Style" w:hAnsi="Bookman Old Style"/>
          <w:sz w:val="26"/>
          <w:szCs w:val="26"/>
        </w:rPr>
        <w:t xml:space="preserve"> </w:t>
      </w:r>
      <w:r w:rsidR="00DA0DFC" w:rsidRPr="00A210FB">
        <w:rPr>
          <w:rFonts w:ascii="Bookman Old Style" w:hAnsi="Bookman Old Style"/>
          <w:sz w:val="26"/>
          <w:szCs w:val="26"/>
        </w:rPr>
        <w:t>(</w:t>
      </w:r>
      <w:r w:rsidR="00FB71A0">
        <w:rPr>
          <w:rFonts w:ascii="Bookman Old Style" w:hAnsi="Bookman Old Style"/>
          <w:sz w:val="26"/>
          <w:szCs w:val="26"/>
        </w:rPr>
        <w:t>for cotton/woo</w:t>
      </w:r>
      <w:r w:rsidRPr="00A210FB">
        <w:rPr>
          <w:rFonts w:ascii="Bookman Old Style" w:hAnsi="Bookman Old Style"/>
          <w:sz w:val="26"/>
          <w:szCs w:val="26"/>
        </w:rPr>
        <w:t>len/silk)</w:t>
      </w:r>
      <w:r w:rsidRPr="009B2B65">
        <w:rPr>
          <w:rFonts w:ascii="Bookman Old Style" w:hAnsi="Bookman Old Style"/>
          <w:sz w:val="26"/>
          <w:szCs w:val="26"/>
        </w:rPr>
        <w:t xml:space="preserve"> at the time of filing the application, this infrastructure can be put in place after the provisional certificate is obtained.</w:t>
      </w:r>
    </w:p>
    <w:p w:rsidR="00BB71B0" w:rsidRPr="00C1337B" w:rsidRDefault="00BB71B0" w:rsidP="006B3294">
      <w:pPr>
        <w:pStyle w:val="ListParagraph"/>
        <w:spacing w:after="0"/>
        <w:ind w:hanging="806"/>
        <w:rPr>
          <w:rFonts w:ascii="Bookman Old Style" w:hAnsi="Bookman Old Style"/>
          <w:sz w:val="2"/>
          <w:szCs w:val="8"/>
        </w:rPr>
      </w:pPr>
    </w:p>
    <w:p w:rsidR="00BB71B0" w:rsidRDefault="00BB71B0" w:rsidP="006B3294">
      <w:pPr>
        <w:ind w:left="720" w:hanging="806"/>
        <w:jc w:val="both"/>
        <w:rPr>
          <w:rFonts w:ascii="Bookman Old Style" w:hAnsi="Bookman Old Style"/>
          <w:sz w:val="26"/>
          <w:szCs w:val="32"/>
        </w:rPr>
      </w:pPr>
    </w:p>
    <w:p w:rsidR="005D3B12" w:rsidRPr="005D3B12" w:rsidRDefault="005D3B12" w:rsidP="006B3294">
      <w:pPr>
        <w:ind w:left="720" w:hanging="806"/>
        <w:jc w:val="both"/>
        <w:rPr>
          <w:rFonts w:ascii="Bookman Old Style" w:hAnsi="Bookman Old Style"/>
          <w:sz w:val="26"/>
          <w:szCs w:val="32"/>
        </w:rPr>
      </w:pPr>
    </w:p>
    <w:p w:rsidR="00BB71B0" w:rsidRPr="009B2B65" w:rsidRDefault="00BB71B0" w:rsidP="006B3294">
      <w:pPr>
        <w:pStyle w:val="ListParagraph"/>
        <w:numPr>
          <w:ilvl w:val="1"/>
          <w:numId w:val="1"/>
        </w:numPr>
        <w:ind w:hanging="806"/>
        <w:jc w:val="both"/>
        <w:rPr>
          <w:rFonts w:ascii="Bookman Old Style" w:hAnsi="Bookman Old Style"/>
          <w:sz w:val="26"/>
          <w:szCs w:val="26"/>
        </w:rPr>
      </w:pPr>
      <w:r w:rsidRPr="009B2B65">
        <w:rPr>
          <w:rFonts w:ascii="Bookman Old Style" w:hAnsi="Bookman Old Style"/>
          <w:sz w:val="26"/>
          <w:szCs w:val="26"/>
        </w:rPr>
        <w:t xml:space="preserve">Applicant should furnish the Undertaking in the prescribed format specified at Annexure-2 on the non-judicial Stamp paper of  </w:t>
      </w:r>
      <w:proofErr w:type="spellStart"/>
      <w:r w:rsidRPr="009B2B65">
        <w:rPr>
          <w:rFonts w:ascii="Bookman Old Style" w:hAnsi="Bookman Old Style"/>
          <w:sz w:val="26"/>
          <w:szCs w:val="26"/>
        </w:rPr>
        <w:t>Rs</w:t>
      </w:r>
      <w:proofErr w:type="spellEnd"/>
      <w:r w:rsidRPr="009B2B65">
        <w:rPr>
          <w:rFonts w:ascii="Bookman Old Style" w:hAnsi="Bookman Old Style"/>
          <w:sz w:val="26"/>
          <w:szCs w:val="26"/>
        </w:rPr>
        <w:t>. 100/-</w:t>
      </w:r>
    </w:p>
    <w:p w:rsidR="00BB71B0" w:rsidRPr="009B2B65" w:rsidRDefault="00BB71B0" w:rsidP="006B3294">
      <w:pPr>
        <w:pStyle w:val="ListParagraph"/>
        <w:ind w:left="1170" w:hanging="806"/>
        <w:jc w:val="both"/>
        <w:rPr>
          <w:rFonts w:ascii="Bookman Old Style" w:hAnsi="Bookman Old Style"/>
          <w:sz w:val="26"/>
          <w:szCs w:val="26"/>
        </w:rPr>
      </w:pPr>
    </w:p>
    <w:p w:rsidR="00BB71B0" w:rsidRPr="009B2B65" w:rsidRDefault="00BB71B0" w:rsidP="006B3294">
      <w:pPr>
        <w:pStyle w:val="ListParagraph"/>
        <w:numPr>
          <w:ilvl w:val="1"/>
          <w:numId w:val="1"/>
        </w:numPr>
        <w:ind w:hanging="806"/>
        <w:jc w:val="both"/>
        <w:rPr>
          <w:rFonts w:ascii="Bookman Old Style" w:hAnsi="Bookman Old Style"/>
          <w:sz w:val="26"/>
          <w:szCs w:val="26"/>
        </w:rPr>
      </w:pPr>
      <w:r w:rsidRPr="009B2B65">
        <w:rPr>
          <w:rFonts w:ascii="Verdana" w:hAnsi="Verdana"/>
          <w:color w:val="000000"/>
          <w:sz w:val="26"/>
          <w:szCs w:val="26"/>
          <w:shd w:val="clear" w:color="auto" w:fill="FFFFFF"/>
        </w:rPr>
        <w:t> </w:t>
      </w:r>
      <w:r w:rsidRPr="009B2B65">
        <w:rPr>
          <w:rFonts w:ascii="Bookman Old Style" w:hAnsi="Bookman Old Style"/>
          <w:color w:val="000000"/>
          <w:sz w:val="26"/>
          <w:szCs w:val="26"/>
          <w:shd w:val="clear" w:color="auto" w:fill="FFFFFF"/>
        </w:rPr>
        <w:t xml:space="preserve">For Hilly and Border, </w:t>
      </w:r>
      <w:proofErr w:type="spellStart"/>
      <w:r w:rsidRPr="009B2B65">
        <w:rPr>
          <w:rFonts w:ascii="Bookman Old Style" w:hAnsi="Bookman Old Style"/>
          <w:color w:val="000000"/>
          <w:sz w:val="26"/>
          <w:szCs w:val="26"/>
          <w:shd w:val="clear" w:color="auto" w:fill="FFFFFF"/>
        </w:rPr>
        <w:t>Naxallite</w:t>
      </w:r>
      <w:proofErr w:type="spellEnd"/>
      <w:r w:rsidRPr="009B2B65">
        <w:rPr>
          <w:rFonts w:ascii="Bookman Old Style" w:hAnsi="Bookman Old Style"/>
          <w:color w:val="000000"/>
          <w:sz w:val="26"/>
          <w:szCs w:val="26"/>
          <w:shd w:val="clear" w:color="auto" w:fill="FFFFFF"/>
        </w:rPr>
        <w:t xml:space="preserve">/ Insurgent affected regions, Jammu and Kashmir and North East Zones the eligibility criteria for the registration of the New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Institutions shall be 10 Charkhas</w:t>
      </w:r>
      <w:r>
        <w:rPr>
          <w:rFonts w:ascii="Bookman Old Style" w:hAnsi="Bookman Old Style"/>
          <w:color w:val="000000"/>
          <w:sz w:val="26"/>
          <w:szCs w:val="26"/>
          <w:shd w:val="clear" w:color="auto" w:fill="FFFFFF"/>
        </w:rPr>
        <w:t xml:space="preserve"> (NMC)</w:t>
      </w:r>
      <w:r w:rsidRPr="009B2B65">
        <w:rPr>
          <w:rFonts w:ascii="Bookman Old Style" w:hAnsi="Bookman Old Style"/>
          <w:color w:val="000000"/>
          <w:sz w:val="26"/>
          <w:szCs w:val="26"/>
          <w:shd w:val="clear" w:color="auto" w:fill="FFFFFF"/>
        </w:rPr>
        <w:t xml:space="preserve"> and 2 </w:t>
      </w:r>
      <w:r>
        <w:rPr>
          <w:rFonts w:ascii="Bookman Old Style" w:hAnsi="Bookman Old Style"/>
          <w:color w:val="000000"/>
          <w:sz w:val="26"/>
          <w:szCs w:val="26"/>
          <w:shd w:val="clear" w:color="auto" w:fill="FFFFFF"/>
        </w:rPr>
        <w:t xml:space="preserve">traditional </w:t>
      </w:r>
      <w:r w:rsidRPr="009B2B65">
        <w:rPr>
          <w:rFonts w:ascii="Bookman Old Style" w:hAnsi="Bookman Old Style"/>
          <w:color w:val="000000"/>
          <w:sz w:val="26"/>
          <w:szCs w:val="26"/>
          <w:shd w:val="clear" w:color="auto" w:fill="FFFFFF"/>
        </w:rPr>
        <w:t xml:space="preserve">Looms for Cotton and woolen instead of 25 Charkhas and 5 Looms and for silk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 the </w:t>
      </w:r>
      <w:proofErr w:type="spellStart"/>
      <w:r w:rsidRPr="009B2B65">
        <w:rPr>
          <w:rFonts w:ascii="Bookman Old Style" w:hAnsi="Bookman Old Style"/>
          <w:color w:val="000000"/>
          <w:sz w:val="26"/>
          <w:szCs w:val="26"/>
          <w:shd w:val="clear" w:color="auto" w:fill="FFFFFF"/>
        </w:rPr>
        <w:t>equipments</w:t>
      </w:r>
      <w:proofErr w:type="spellEnd"/>
      <w:r w:rsidRPr="009B2B65">
        <w:rPr>
          <w:rFonts w:ascii="Bookman Old Style" w:hAnsi="Bookman Old Style"/>
          <w:color w:val="000000"/>
          <w:sz w:val="26"/>
          <w:szCs w:val="26"/>
          <w:shd w:val="clear" w:color="auto" w:fill="FFFFFF"/>
        </w:rPr>
        <w:t xml:space="preserve"> will be the same as mentioned</w:t>
      </w:r>
      <w:r>
        <w:rPr>
          <w:rFonts w:ascii="Bookman Old Style" w:hAnsi="Bookman Old Style"/>
          <w:color w:val="000000"/>
          <w:sz w:val="26"/>
          <w:szCs w:val="26"/>
          <w:shd w:val="clear" w:color="auto" w:fill="FFFFFF"/>
        </w:rPr>
        <w:t xml:space="preserve"> at</w:t>
      </w:r>
      <w:r w:rsidRPr="009B2B65">
        <w:rPr>
          <w:rFonts w:ascii="Bookman Old Style" w:hAnsi="Bookman Old Style"/>
          <w:color w:val="000000"/>
          <w:sz w:val="26"/>
          <w:szCs w:val="26"/>
          <w:shd w:val="clear" w:color="auto" w:fill="FFFFFF"/>
        </w:rPr>
        <w:t xml:space="preserve"> </w:t>
      </w:r>
      <w:proofErr w:type="spellStart"/>
      <w:r w:rsidRPr="009B2B65">
        <w:rPr>
          <w:rFonts w:ascii="Bookman Old Style" w:hAnsi="Bookman Old Style"/>
          <w:color w:val="000000"/>
          <w:sz w:val="26"/>
          <w:szCs w:val="26"/>
          <w:shd w:val="clear" w:color="auto" w:fill="FFFFFF"/>
        </w:rPr>
        <w:t>para</w:t>
      </w:r>
      <w:proofErr w:type="spellEnd"/>
      <w:r w:rsidRPr="009B2B65">
        <w:rPr>
          <w:rFonts w:ascii="Bookman Old Style" w:hAnsi="Bookman Old Style"/>
          <w:color w:val="000000"/>
          <w:sz w:val="26"/>
          <w:szCs w:val="26"/>
          <w:shd w:val="clear" w:color="auto" w:fill="FFFFFF"/>
        </w:rPr>
        <w:t xml:space="preserve"> 3.4</w:t>
      </w:r>
    </w:p>
    <w:p w:rsidR="00BB71B0" w:rsidRPr="009B2B65" w:rsidRDefault="00BB71B0" w:rsidP="00BB71B0">
      <w:pPr>
        <w:pStyle w:val="ListParagraph"/>
        <w:rPr>
          <w:rFonts w:ascii="Bookman Old Style" w:hAnsi="Bookman Old Style"/>
          <w:sz w:val="26"/>
          <w:szCs w:val="26"/>
        </w:rPr>
      </w:pPr>
    </w:p>
    <w:p w:rsidR="00BB71B0" w:rsidRPr="009B2B65" w:rsidRDefault="00BB71B0" w:rsidP="00BB71B0">
      <w:pPr>
        <w:pStyle w:val="ListParagraph"/>
        <w:numPr>
          <w:ilvl w:val="0"/>
          <w:numId w:val="1"/>
        </w:numPr>
        <w:jc w:val="both"/>
        <w:rPr>
          <w:rFonts w:ascii="Bookman Old Style" w:hAnsi="Bookman Old Style"/>
          <w:b/>
          <w:bCs/>
          <w:sz w:val="26"/>
          <w:szCs w:val="26"/>
          <w:u w:val="single"/>
        </w:rPr>
      </w:pPr>
      <w:r w:rsidRPr="009B2B65">
        <w:rPr>
          <w:rFonts w:ascii="Bookman Old Style" w:hAnsi="Bookman Old Style"/>
          <w:b/>
          <w:bCs/>
          <w:sz w:val="26"/>
          <w:szCs w:val="26"/>
          <w:u w:val="single"/>
        </w:rPr>
        <w:t xml:space="preserve">ELIGIBILITY FOR REGISTRATION OF EXISTING INSTITUTIONS NOT YET REGISTERED WITH KVIC/ KVIB : </w:t>
      </w:r>
    </w:p>
    <w:p w:rsidR="00BB71B0" w:rsidRPr="009B2B65" w:rsidRDefault="00BB71B0" w:rsidP="00BB71B0">
      <w:pPr>
        <w:pStyle w:val="ListParagraph"/>
        <w:jc w:val="both"/>
        <w:rPr>
          <w:rFonts w:ascii="Bookman Old Style" w:hAnsi="Bookman Old Style"/>
          <w:sz w:val="26"/>
          <w:szCs w:val="26"/>
        </w:rPr>
      </w:pPr>
    </w:p>
    <w:p w:rsidR="00BB71B0" w:rsidRPr="009B2B65" w:rsidRDefault="00BB71B0" w:rsidP="00BB71B0">
      <w:pPr>
        <w:pStyle w:val="ListParagraph"/>
        <w:numPr>
          <w:ilvl w:val="1"/>
          <w:numId w:val="1"/>
        </w:numPr>
        <w:ind w:hanging="810"/>
        <w:jc w:val="both"/>
        <w:rPr>
          <w:rFonts w:ascii="Bookman Old Style" w:hAnsi="Bookman Old Style"/>
          <w:sz w:val="26"/>
          <w:szCs w:val="26"/>
        </w:rPr>
      </w:pPr>
      <w:r w:rsidRPr="009B2B65">
        <w:rPr>
          <w:rFonts w:ascii="Bookman Old Style" w:hAnsi="Bookman Old Style"/>
          <w:sz w:val="26"/>
          <w:szCs w:val="26"/>
        </w:rPr>
        <w:t>The applicant already having infrastructure and carrying out spinning and weaving activities without registration under KVIC/KVIB</w:t>
      </w:r>
      <w:r>
        <w:rPr>
          <w:rFonts w:ascii="Bookman Old Style" w:hAnsi="Bookman Old Style"/>
          <w:sz w:val="26"/>
          <w:szCs w:val="26"/>
        </w:rPr>
        <w:t>,</w:t>
      </w:r>
      <w:r w:rsidRPr="009B2B65">
        <w:rPr>
          <w:rFonts w:ascii="Bookman Old Style" w:hAnsi="Bookman Old Style"/>
          <w:sz w:val="26"/>
          <w:szCs w:val="26"/>
        </w:rPr>
        <w:t xml:space="preserve"> are also eligible to apply for the registration.  </w:t>
      </w:r>
    </w:p>
    <w:p w:rsidR="00BB71B0" w:rsidRPr="009B2B65" w:rsidRDefault="00BB71B0" w:rsidP="00BB71B0">
      <w:pPr>
        <w:pStyle w:val="ListParagraph"/>
        <w:ind w:left="1170"/>
        <w:jc w:val="both"/>
        <w:rPr>
          <w:rFonts w:ascii="Bookman Old Style" w:hAnsi="Bookman Old Style"/>
          <w:sz w:val="26"/>
          <w:szCs w:val="26"/>
        </w:rPr>
      </w:pPr>
    </w:p>
    <w:p w:rsidR="00BB71B0" w:rsidRPr="009B2B65" w:rsidRDefault="00BB71B0" w:rsidP="00BB71B0">
      <w:pPr>
        <w:pStyle w:val="ListParagraph"/>
        <w:numPr>
          <w:ilvl w:val="1"/>
          <w:numId w:val="1"/>
        </w:numPr>
        <w:ind w:hanging="810"/>
        <w:jc w:val="both"/>
        <w:rPr>
          <w:rFonts w:ascii="Bookman Old Style" w:hAnsi="Bookman Old Style"/>
          <w:sz w:val="26"/>
          <w:szCs w:val="26"/>
        </w:rPr>
      </w:pPr>
      <w:r w:rsidRPr="009B2B65">
        <w:rPr>
          <w:rFonts w:ascii="Bookman Old Style" w:hAnsi="Bookman Old Style"/>
          <w:color w:val="000000"/>
          <w:sz w:val="26"/>
          <w:szCs w:val="26"/>
          <w:shd w:val="clear" w:color="auto" w:fill="FFFFFF"/>
        </w:rPr>
        <w:t xml:space="preserve">Applicant should be registered under the Co-op. Society/Trust/Societies Act/Partnership Firm and company's Act /Individual/Proprietor or under any other prevailing Act, fulfilling the under mentioned norms for taking up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w:t>
      </w:r>
    </w:p>
    <w:p w:rsidR="00BB71B0" w:rsidRPr="009B2B65" w:rsidRDefault="00BB71B0" w:rsidP="00BB71B0">
      <w:pPr>
        <w:pStyle w:val="ListParagraph"/>
        <w:ind w:left="1170"/>
        <w:jc w:val="both"/>
        <w:rPr>
          <w:rFonts w:ascii="Bookman Old Style" w:hAnsi="Bookman Old Style"/>
          <w:sz w:val="26"/>
          <w:szCs w:val="26"/>
        </w:rPr>
      </w:pPr>
    </w:p>
    <w:p w:rsidR="00BB71B0" w:rsidRPr="009B2B65" w:rsidRDefault="00BB71B0" w:rsidP="00BB71B0">
      <w:pPr>
        <w:pStyle w:val="ListParagraph"/>
        <w:numPr>
          <w:ilvl w:val="1"/>
          <w:numId w:val="1"/>
        </w:numPr>
        <w:tabs>
          <w:tab w:val="left" w:pos="1080"/>
        </w:tabs>
        <w:ind w:hanging="720"/>
        <w:jc w:val="both"/>
        <w:rPr>
          <w:rFonts w:ascii="Bookman Old Style" w:hAnsi="Bookman Old Style"/>
          <w:sz w:val="26"/>
          <w:szCs w:val="26"/>
        </w:rPr>
      </w:pPr>
      <w:r w:rsidRPr="009B2B65">
        <w:rPr>
          <w:rFonts w:ascii="Bookman Old Style" w:hAnsi="Bookman Old Style"/>
          <w:color w:val="000000"/>
          <w:sz w:val="26"/>
          <w:szCs w:val="26"/>
          <w:shd w:val="clear" w:color="auto" w:fill="FFFFFF"/>
        </w:rPr>
        <w:t xml:space="preserve">(a)   Applicant should have owned or rented or </w:t>
      </w:r>
      <w:proofErr w:type="gramStart"/>
      <w:r w:rsidRPr="009B2B65">
        <w:rPr>
          <w:rFonts w:ascii="Bookman Old Style" w:hAnsi="Bookman Old Style"/>
          <w:color w:val="000000"/>
          <w:sz w:val="26"/>
          <w:szCs w:val="26"/>
          <w:shd w:val="clear" w:color="auto" w:fill="FFFFFF"/>
        </w:rPr>
        <w:t>leased  property</w:t>
      </w:r>
      <w:proofErr w:type="gramEnd"/>
      <w:r w:rsidRPr="009B2B65">
        <w:rPr>
          <w:rFonts w:ascii="Bookman Old Style" w:hAnsi="Bookman Old Style"/>
          <w:color w:val="000000"/>
          <w:sz w:val="26"/>
          <w:szCs w:val="26"/>
          <w:shd w:val="clear" w:color="auto" w:fill="FFFFFF"/>
        </w:rPr>
        <w:t xml:space="preserve"> with minimum 5 years lease period having adequate space for carrying out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w:t>
      </w:r>
    </w:p>
    <w:p w:rsidR="00BB71B0" w:rsidRPr="009B2B65" w:rsidRDefault="00BB71B0" w:rsidP="00BB71B0">
      <w:pPr>
        <w:pStyle w:val="ListParagraph"/>
        <w:rPr>
          <w:rFonts w:ascii="Bookman Old Style" w:hAnsi="Bookman Old Style"/>
          <w:sz w:val="26"/>
          <w:szCs w:val="26"/>
        </w:rPr>
      </w:pPr>
    </w:p>
    <w:p w:rsidR="00BB71B0" w:rsidRPr="009B2B65" w:rsidRDefault="00BB71B0" w:rsidP="00BB71B0">
      <w:pPr>
        <w:pStyle w:val="ListParagraph"/>
        <w:tabs>
          <w:tab w:val="left" w:pos="1080"/>
        </w:tabs>
        <w:ind w:left="1170"/>
        <w:jc w:val="center"/>
        <w:rPr>
          <w:rFonts w:ascii="Bookman Old Style" w:hAnsi="Bookman Old Style"/>
          <w:sz w:val="26"/>
          <w:szCs w:val="26"/>
        </w:rPr>
      </w:pPr>
      <w:r w:rsidRPr="009B2B65">
        <w:rPr>
          <w:rFonts w:ascii="Bookman Old Style" w:hAnsi="Bookman Old Style"/>
          <w:sz w:val="26"/>
          <w:szCs w:val="26"/>
        </w:rPr>
        <w:t>OR</w:t>
      </w:r>
    </w:p>
    <w:p w:rsidR="00BB71B0" w:rsidRPr="00194E67" w:rsidRDefault="00BB71B0" w:rsidP="00BB71B0">
      <w:pPr>
        <w:pStyle w:val="ListParagraph"/>
        <w:ind w:left="1170"/>
        <w:jc w:val="both"/>
        <w:rPr>
          <w:rFonts w:ascii="Bookman Old Style" w:hAnsi="Bookman Old Style"/>
          <w:sz w:val="8"/>
          <w:szCs w:val="8"/>
        </w:rPr>
      </w:pPr>
    </w:p>
    <w:p w:rsidR="00BB71B0" w:rsidRPr="009B2B65" w:rsidRDefault="00BB71B0" w:rsidP="00BB71B0">
      <w:pPr>
        <w:spacing w:after="0"/>
        <w:ind w:left="1170"/>
        <w:jc w:val="both"/>
        <w:rPr>
          <w:rFonts w:ascii="Bookman Old Style" w:hAnsi="Bookman Old Style"/>
          <w:sz w:val="26"/>
          <w:szCs w:val="26"/>
        </w:rPr>
      </w:pPr>
      <w:r w:rsidRPr="009B2B65">
        <w:rPr>
          <w:rFonts w:ascii="Bookman Old Style" w:hAnsi="Bookman Old Style"/>
          <w:color w:val="000000"/>
          <w:sz w:val="26"/>
          <w:szCs w:val="26"/>
          <w:shd w:val="clear" w:color="auto" w:fill="FFFFFF"/>
        </w:rPr>
        <w:t xml:space="preserve">(b) The applicant is doing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activities by     providing charkhas an</w:t>
      </w:r>
      <w:r>
        <w:rPr>
          <w:rFonts w:ascii="Bookman Old Style" w:hAnsi="Bookman Old Style"/>
          <w:color w:val="000000"/>
          <w:sz w:val="26"/>
          <w:szCs w:val="26"/>
          <w:shd w:val="clear" w:color="auto" w:fill="FFFFFF"/>
        </w:rPr>
        <w:t xml:space="preserve">d looms to the artisans at </w:t>
      </w:r>
      <w:r w:rsidRPr="009B2B65">
        <w:rPr>
          <w:rFonts w:ascii="Bookman Old Style" w:hAnsi="Bookman Old Style"/>
          <w:color w:val="000000"/>
          <w:sz w:val="26"/>
          <w:szCs w:val="26"/>
          <w:shd w:val="clear" w:color="auto" w:fill="FFFFFF"/>
        </w:rPr>
        <w:t>their home.</w:t>
      </w:r>
    </w:p>
    <w:p w:rsidR="00BB71B0" w:rsidRPr="00194E67" w:rsidRDefault="00BB71B0" w:rsidP="00BB71B0">
      <w:pPr>
        <w:pStyle w:val="ListParagraph"/>
        <w:spacing w:after="0"/>
        <w:ind w:left="1170"/>
        <w:jc w:val="both"/>
        <w:rPr>
          <w:rFonts w:ascii="Bookman Old Style" w:hAnsi="Bookman Old Style"/>
          <w:szCs w:val="22"/>
        </w:rPr>
      </w:pPr>
    </w:p>
    <w:p w:rsidR="00BB71B0" w:rsidRPr="009B2B65" w:rsidRDefault="00BB71B0" w:rsidP="00BB71B0">
      <w:pPr>
        <w:pStyle w:val="ListParagraph"/>
        <w:numPr>
          <w:ilvl w:val="1"/>
          <w:numId w:val="1"/>
        </w:numPr>
        <w:ind w:hanging="720"/>
        <w:jc w:val="both"/>
        <w:rPr>
          <w:rFonts w:ascii="Bookman Old Style" w:hAnsi="Bookman Old Style"/>
          <w:sz w:val="26"/>
          <w:szCs w:val="26"/>
        </w:rPr>
      </w:pPr>
      <w:r w:rsidRPr="009B2B65">
        <w:rPr>
          <w:rFonts w:ascii="Bookman Old Style" w:hAnsi="Bookman Old Style"/>
          <w:sz w:val="26"/>
          <w:szCs w:val="26"/>
        </w:rPr>
        <w:t xml:space="preserve">The applicant </w:t>
      </w:r>
      <w:r w:rsidR="00FB71A0">
        <w:rPr>
          <w:rFonts w:ascii="Bookman Old Style" w:hAnsi="Bookman Old Style"/>
          <w:sz w:val="26"/>
          <w:szCs w:val="26"/>
        </w:rPr>
        <w:t>already carrying out cotton/ woo</w:t>
      </w:r>
      <w:r w:rsidRPr="009B2B65">
        <w:rPr>
          <w:rFonts w:ascii="Bookman Old Style" w:hAnsi="Bookman Old Style"/>
          <w:sz w:val="26"/>
          <w:szCs w:val="26"/>
        </w:rPr>
        <w:t xml:space="preserve">len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should have Minimum 25 Charkhas</w:t>
      </w:r>
      <w:r>
        <w:rPr>
          <w:rFonts w:ascii="Bookman Old Style" w:hAnsi="Bookman Old Style"/>
          <w:sz w:val="26"/>
          <w:szCs w:val="26"/>
        </w:rPr>
        <w:t xml:space="preserve"> (NMC)</w:t>
      </w:r>
      <w:r w:rsidRPr="009B2B65">
        <w:rPr>
          <w:rFonts w:ascii="Bookman Old Style" w:hAnsi="Bookman Old Style"/>
          <w:sz w:val="26"/>
          <w:szCs w:val="26"/>
        </w:rPr>
        <w:t xml:space="preserve"> and 5</w:t>
      </w:r>
      <w:r>
        <w:rPr>
          <w:rFonts w:ascii="Bookman Old Style" w:hAnsi="Bookman Old Style"/>
          <w:sz w:val="26"/>
          <w:szCs w:val="26"/>
        </w:rPr>
        <w:t xml:space="preserve"> traditional </w:t>
      </w:r>
      <w:r w:rsidRPr="009B2B65">
        <w:rPr>
          <w:rFonts w:ascii="Bookman Old Style" w:hAnsi="Bookman Old Style"/>
          <w:sz w:val="26"/>
          <w:szCs w:val="26"/>
        </w:rPr>
        <w:t xml:space="preserve">looms. </w:t>
      </w:r>
      <w:r>
        <w:rPr>
          <w:rFonts w:ascii="Bookman Old Style" w:hAnsi="Bookman Old Style"/>
          <w:sz w:val="26"/>
          <w:szCs w:val="26"/>
        </w:rPr>
        <w:t xml:space="preserve">For </w:t>
      </w:r>
      <w:r w:rsidRPr="009B2B65">
        <w:rPr>
          <w:rFonts w:ascii="Bookman Old Style" w:hAnsi="Bookman Old Style"/>
          <w:sz w:val="26"/>
          <w:szCs w:val="26"/>
        </w:rPr>
        <w:t>silk activities, the applicant should have minimum 6 reeling basins and 5 looms.  In case, the infrastructure is less than the above mentioned criteria, the applicant can scale it up after obtaining the provisional certificate.</w:t>
      </w:r>
    </w:p>
    <w:p w:rsidR="00BB71B0" w:rsidRDefault="00BB71B0" w:rsidP="00BB71B0">
      <w:pPr>
        <w:pStyle w:val="ListParagraph"/>
        <w:ind w:left="1170"/>
        <w:jc w:val="both"/>
        <w:rPr>
          <w:rFonts w:ascii="Bookman Old Style" w:hAnsi="Bookman Old Style"/>
          <w:sz w:val="20"/>
        </w:rPr>
      </w:pPr>
    </w:p>
    <w:p w:rsidR="005D3B12" w:rsidRPr="00194E67" w:rsidRDefault="005D3B12" w:rsidP="00BB71B0">
      <w:pPr>
        <w:pStyle w:val="ListParagraph"/>
        <w:ind w:left="1170"/>
        <w:jc w:val="both"/>
        <w:rPr>
          <w:rFonts w:ascii="Bookman Old Style" w:hAnsi="Bookman Old Style"/>
          <w:sz w:val="20"/>
        </w:rPr>
      </w:pPr>
    </w:p>
    <w:p w:rsidR="00BB71B0" w:rsidRPr="009B2B65" w:rsidRDefault="00BB71B0" w:rsidP="00BB71B0">
      <w:pPr>
        <w:pStyle w:val="ListParagraph"/>
        <w:numPr>
          <w:ilvl w:val="1"/>
          <w:numId w:val="1"/>
        </w:numPr>
        <w:ind w:hanging="720"/>
        <w:jc w:val="both"/>
        <w:rPr>
          <w:rFonts w:ascii="Bookman Old Style" w:hAnsi="Bookman Old Style"/>
          <w:sz w:val="26"/>
          <w:szCs w:val="26"/>
        </w:rPr>
      </w:pPr>
      <w:r w:rsidRPr="009B2B65">
        <w:rPr>
          <w:rFonts w:ascii="Bookman Old Style" w:hAnsi="Bookman Old Style"/>
          <w:sz w:val="26"/>
          <w:szCs w:val="26"/>
        </w:rPr>
        <w:t xml:space="preserve">Applicant shall furnish the list of minimum 25 spinners, 5 weavers and 2 supervisors for Cotton/ woolen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For silk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activities, the list shall be pr</w:t>
      </w:r>
      <w:r>
        <w:rPr>
          <w:rFonts w:ascii="Bookman Old Style" w:hAnsi="Bookman Old Style"/>
          <w:sz w:val="26"/>
          <w:szCs w:val="26"/>
        </w:rPr>
        <w:t xml:space="preserve">ovided for 6 </w:t>
      </w:r>
      <w:proofErr w:type="spellStart"/>
      <w:r>
        <w:rPr>
          <w:rFonts w:ascii="Bookman Old Style" w:hAnsi="Bookman Old Style"/>
          <w:sz w:val="26"/>
          <w:szCs w:val="26"/>
        </w:rPr>
        <w:t>reelers</w:t>
      </w:r>
      <w:proofErr w:type="spellEnd"/>
      <w:r>
        <w:rPr>
          <w:rFonts w:ascii="Bookman Old Style" w:hAnsi="Bookman Old Style"/>
          <w:sz w:val="26"/>
          <w:szCs w:val="26"/>
        </w:rPr>
        <w:t>, 5 weavers</w:t>
      </w:r>
      <w:r w:rsidRPr="009B2B65">
        <w:rPr>
          <w:rFonts w:ascii="Bookman Old Style" w:hAnsi="Bookman Old Style"/>
          <w:sz w:val="26"/>
          <w:szCs w:val="26"/>
        </w:rPr>
        <w:t>, 4 other allied artisans and 2 supporting staff. The format is given at Annexure 1.</w:t>
      </w:r>
    </w:p>
    <w:p w:rsidR="00BB71B0" w:rsidRPr="00194E67" w:rsidRDefault="00BB71B0" w:rsidP="00BB71B0">
      <w:pPr>
        <w:pStyle w:val="ListParagraph"/>
        <w:ind w:left="1170"/>
        <w:jc w:val="both"/>
        <w:rPr>
          <w:rFonts w:ascii="Bookman Old Style" w:hAnsi="Bookman Old Style"/>
          <w:sz w:val="18"/>
          <w:szCs w:val="18"/>
        </w:rPr>
      </w:pPr>
    </w:p>
    <w:p w:rsidR="00BB71B0" w:rsidRPr="009B2B65" w:rsidRDefault="00BB71B0" w:rsidP="00BB71B0">
      <w:pPr>
        <w:pStyle w:val="ListParagraph"/>
        <w:numPr>
          <w:ilvl w:val="1"/>
          <w:numId w:val="1"/>
        </w:numPr>
        <w:ind w:hanging="720"/>
        <w:jc w:val="both"/>
        <w:rPr>
          <w:rFonts w:ascii="Bookman Old Style" w:hAnsi="Bookman Old Style"/>
          <w:sz w:val="26"/>
          <w:szCs w:val="26"/>
        </w:rPr>
      </w:pPr>
      <w:r w:rsidRPr="009B2B65">
        <w:rPr>
          <w:rFonts w:ascii="Bookman Old Style" w:hAnsi="Bookman Old Style"/>
          <w:sz w:val="26"/>
          <w:szCs w:val="26"/>
        </w:rPr>
        <w:t xml:space="preserve">Applicant should furnish the Undertaking in the prescribed format specified at Annexure-2 on the non-judicial Stamp paper of  </w:t>
      </w:r>
      <w:proofErr w:type="spellStart"/>
      <w:r w:rsidRPr="009B2B65">
        <w:rPr>
          <w:rFonts w:ascii="Bookman Old Style" w:hAnsi="Bookman Old Style"/>
          <w:sz w:val="26"/>
          <w:szCs w:val="26"/>
        </w:rPr>
        <w:t>Rs</w:t>
      </w:r>
      <w:proofErr w:type="spellEnd"/>
      <w:r w:rsidRPr="009B2B65">
        <w:rPr>
          <w:rFonts w:ascii="Bookman Old Style" w:hAnsi="Bookman Old Style"/>
          <w:sz w:val="26"/>
          <w:szCs w:val="26"/>
        </w:rPr>
        <w:t>. 100/-</w:t>
      </w:r>
    </w:p>
    <w:p w:rsidR="00BB71B0" w:rsidRPr="009B2B65" w:rsidRDefault="00BB71B0" w:rsidP="00BB71B0">
      <w:pPr>
        <w:pStyle w:val="ListParagraph"/>
        <w:ind w:left="1170"/>
        <w:jc w:val="both"/>
        <w:rPr>
          <w:rFonts w:ascii="Bookman Old Style" w:hAnsi="Bookman Old Style"/>
          <w:sz w:val="26"/>
          <w:szCs w:val="26"/>
        </w:rPr>
      </w:pPr>
    </w:p>
    <w:p w:rsidR="00BB71B0" w:rsidRPr="009B2B65" w:rsidRDefault="00BB71B0" w:rsidP="00BB71B0">
      <w:pPr>
        <w:pStyle w:val="ListParagraph"/>
        <w:numPr>
          <w:ilvl w:val="1"/>
          <w:numId w:val="1"/>
        </w:numPr>
        <w:ind w:hanging="720"/>
        <w:jc w:val="both"/>
        <w:rPr>
          <w:rFonts w:ascii="Bookman Old Style" w:hAnsi="Bookman Old Style"/>
          <w:sz w:val="26"/>
          <w:szCs w:val="26"/>
        </w:rPr>
      </w:pPr>
      <w:r w:rsidRPr="009B2B65">
        <w:rPr>
          <w:rFonts w:ascii="Verdana" w:hAnsi="Verdana"/>
          <w:color w:val="000000"/>
          <w:sz w:val="26"/>
          <w:szCs w:val="26"/>
          <w:shd w:val="clear" w:color="auto" w:fill="FFFFFF"/>
        </w:rPr>
        <w:t> </w:t>
      </w:r>
      <w:r w:rsidRPr="009B2B65">
        <w:rPr>
          <w:rFonts w:ascii="Bookman Old Style" w:hAnsi="Bookman Old Style"/>
          <w:color w:val="000000"/>
          <w:sz w:val="26"/>
          <w:szCs w:val="26"/>
          <w:shd w:val="clear" w:color="auto" w:fill="FFFFFF"/>
        </w:rPr>
        <w:t xml:space="preserve">For Hilly and Border, </w:t>
      </w:r>
      <w:proofErr w:type="spellStart"/>
      <w:r w:rsidRPr="009B2B65">
        <w:rPr>
          <w:rFonts w:ascii="Bookman Old Style" w:hAnsi="Bookman Old Style"/>
          <w:color w:val="000000"/>
          <w:sz w:val="26"/>
          <w:szCs w:val="26"/>
          <w:shd w:val="clear" w:color="auto" w:fill="FFFFFF"/>
        </w:rPr>
        <w:t>Naxallite</w:t>
      </w:r>
      <w:proofErr w:type="spellEnd"/>
      <w:r w:rsidRPr="009B2B65">
        <w:rPr>
          <w:rFonts w:ascii="Bookman Old Style" w:hAnsi="Bookman Old Style"/>
          <w:color w:val="000000"/>
          <w:sz w:val="26"/>
          <w:szCs w:val="26"/>
          <w:shd w:val="clear" w:color="auto" w:fill="FFFFFF"/>
        </w:rPr>
        <w:t xml:space="preserve">/ Insurgent affected regions, Jammu and Kashmir and North East Zones the eligibility criteria for the registration of the New </w:t>
      </w:r>
      <w:proofErr w:type="spellStart"/>
      <w:r w:rsidRPr="009B2B65">
        <w:rPr>
          <w:rFonts w:ascii="Bookman Old Style" w:hAnsi="Bookman Old Style"/>
          <w:color w:val="000000"/>
          <w:sz w:val="26"/>
          <w:szCs w:val="26"/>
          <w:shd w:val="clear" w:color="auto" w:fill="FFFFFF"/>
        </w:rPr>
        <w:t>Khadi</w:t>
      </w:r>
      <w:proofErr w:type="spellEnd"/>
      <w:r w:rsidRPr="009B2B65">
        <w:rPr>
          <w:rFonts w:ascii="Bookman Old Style" w:hAnsi="Bookman Old Style"/>
          <w:color w:val="000000"/>
          <w:sz w:val="26"/>
          <w:szCs w:val="26"/>
          <w:shd w:val="clear" w:color="auto" w:fill="FFFFFF"/>
        </w:rPr>
        <w:t xml:space="preserve"> Institutions shall be 10 Charkhas</w:t>
      </w:r>
      <w:r>
        <w:rPr>
          <w:rFonts w:ascii="Bookman Old Style" w:hAnsi="Bookman Old Style"/>
          <w:color w:val="000000"/>
          <w:sz w:val="26"/>
          <w:szCs w:val="26"/>
          <w:shd w:val="clear" w:color="auto" w:fill="FFFFFF"/>
        </w:rPr>
        <w:t xml:space="preserve"> (NMC)</w:t>
      </w:r>
      <w:r w:rsidRPr="009B2B65">
        <w:rPr>
          <w:rFonts w:ascii="Bookman Old Style" w:hAnsi="Bookman Old Style"/>
          <w:color w:val="000000"/>
          <w:sz w:val="26"/>
          <w:szCs w:val="26"/>
          <w:shd w:val="clear" w:color="auto" w:fill="FFFFFF"/>
        </w:rPr>
        <w:t xml:space="preserve"> and 2 </w:t>
      </w:r>
      <w:r>
        <w:rPr>
          <w:rFonts w:ascii="Bookman Old Style" w:hAnsi="Bookman Old Style"/>
          <w:color w:val="000000"/>
          <w:sz w:val="26"/>
          <w:szCs w:val="26"/>
          <w:shd w:val="clear" w:color="auto" w:fill="FFFFFF"/>
        </w:rPr>
        <w:t>traditional l</w:t>
      </w:r>
      <w:r w:rsidRPr="009B2B65">
        <w:rPr>
          <w:rFonts w:ascii="Bookman Old Style" w:hAnsi="Bookman Old Style"/>
          <w:color w:val="000000"/>
          <w:sz w:val="26"/>
          <w:szCs w:val="26"/>
          <w:shd w:val="clear" w:color="auto" w:fill="FFFFFF"/>
        </w:rPr>
        <w:t>ooms for Cotton and woolen instead of 25 Charkhas and 5 Looms and for silk</w:t>
      </w:r>
      <w:r>
        <w:rPr>
          <w:rFonts w:ascii="Bookman Old Style" w:hAnsi="Bookman Old Style"/>
          <w:color w:val="000000"/>
          <w:sz w:val="26"/>
          <w:szCs w:val="26"/>
          <w:shd w:val="clear" w:color="auto" w:fill="FFFFFF"/>
        </w:rPr>
        <w:t xml:space="preserve"> </w:t>
      </w:r>
      <w:proofErr w:type="spellStart"/>
      <w:r>
        <w:rPr>
          <w:rFonts w:ascii="Bookman Old Style" w:hAnsi="Bookman Old Style"/>
          <w:color w:val="000000"/>
          <w:sz w:val="26"/>
          <w:szCs w:val="26"/>
          <w:shd w:val="clear" w:color="auto" w:fill="FFFFFF"/>
        </w:rPr>
        <w:t>khadi</w:t>
      </w:r>
      <w:proofErr w:type="spellEnd"/>
      <w:r>
        <w:rPr>
          <w:rFonts w:ascii="Bookman Old Style" w:hAnsi="Bookman Old Style"/>
          <w:color w:val="000000"/>
          <w:sz w:val="26"/>
          <w:szCs w:val="26"/>
          <w:shd w:val="clear" w:color="auto" w:fill="FFFFFF"/>
        </w:rPr>
        <w:t xml:space="preserve"> activities,</w:t>
      </w:r>
      <w:r w:rsidRPr="009B2B65">
        <w:rPr>
          <w:rFonts w:ascii="Bookman Old Style" w:hAnsi="Bookman Old Style"/>
          <w:color w:val="000000"/>
          <w:sz w:val="26"/>
          <w:szCs w:val="26"/>
          <w:shd w:val="clear" w:color="auto" w:fill="FFFFFF"/>
        </w:rPr>
        <w:t xml:space="preserve"> the </w:t>
      </w:r>
      <w:proofErr w:type="spellStart"/>
      <w:r>
        <w:rPr>
          <w:rFonts w:ascii="Bookman Old Style" w:hAnsi="Bookman Old Style"/>
          <w:color w:val="000000"/>
          <w:sz w:val="26"/>
          <w:szCs w:val="26"/>
          <w:shd w:val="clear" w:color="auto" w:fill="FFFFFF"/>
        </w:rPr>
        <w:t>equipments</w:t>
      </w:r>
      <w:proofErr w:type="spellEnd"/>
      <w:r w:rsidRPr="009B2B65">
        <w:rPr>
          <w:rFonts w:ascii="Bookman Old Style" w:hAnsi="Bookman Old Style"/>
          <w:color w:val="000000"/>
          <w:sz w:val="26"/>
          <w:szCs w:val="26"/>
          <w:shd w:val="clear" w:color="auto" w:fill="FFFFFF"/>
        </w:rPr>
        <w:t xml:space="preserve"> will be the same as mentioned</w:t>
      </w:r>
      <w:r>
        <w:rPr>
          <w:rFonts w:ascii="Bookman Old Style" w:hAnsi="Bookman Old Style"/>
          <w:color w:val="000000"/>
          <w:sz w:val="26"/>
          <w:szCs w:val="26"/>
          <w:shd w:val="clear" w:color="auto" w:fill="FFFFFF"/>
        </w:rPr>
        <w:t xml:space="preserve"> at</w:t>
      </w:r>
      <w:r w:rsidRPr="009B2B65">
        <w:rPr>
          <w:rFonts w:ascii="Bookman Old Style" w:hAnsi="Bookman Old Style"/>
          <w:color w:val="000000"/>
          <w:sz w:val="26"/>
          <w:szCs w:val="26"/>
          <w:shd w:val="clear" w:color="auto" w:fill="FFFFFF"/>
        </w:rPr>
        <w:t xml:space="preserve"> </w:t>
      </w:r>
      <w:proofErr w:type="spellStart"/>
      <w:r w:rsidRPr="009B2B65">
        <w:rPr>
          <w:rFonts w:ascii="Bookman Old Style" w:hAnsi="Bookman Old Style"/>
          <w:color w:val="000000"/>
          <w:sz w:val="26"/>
          <w:szCs w:val="26"/>
          <w:shd w:val="clear" w:color="auto" w:fill="FFFFFF"/>
        </w:rPr>
        <w:t>para</w:t>
      </w:r>
      <w:proofErr w:type="spellEnd"/>
      <w:r w:rsidRPr="009B2B65">
        <w:rPr>
          <w:rFonts w:ascii="Bookman Old Style" w:hAnsi="Bookman Old Style"/>
          <w:color w:val="000000"/>
          <w:sz w:val="26"/>
          <w:szCs w:val="26"/>
          <w:shd w:val="clear" w:color="auto" w:fill="FFFFFF"/>
        </w:rPr>
        <w:t xml:space="preserve"> 3.4</w:t>
      </w:r>
    </w:p>
    <w:p w:rsidR="00BB71B0" w:rsidRPr="009B2B65" w:rsidRDefault="00BB71B0" w:rsidP="00BB71B0">
      <w:pPr>
        <w:pStyle w:val="ListParagraph"/>
        <w:rPr>
          <w:rFonts w:ascii="Bookman Old Style" w:hAnsi="Bookman Old Style"/>
          <w:sz w:val="26"/>
          <w:szCs w:val="26"/>
        </w:rPr>
      </w:pPr>
    </w:p>
    <w:p w:rsidR="00BB71B0" w:rsidRPr="009B2B65" w:rsidRDefault="00BB71B0" w:rsidP="00BB71B0">
      <w:pPr>
        <w:pStyle w:val="ListParagraph"/>
        <w:numPr>
          <w:ilvl w:val="0"/>
          <w:numId w:val="1"/>
        </w:numPr>
        <w:jc w:val="both"/>
        <w:rPr>
          <w:rFonts w:ascii="Bookman Old Style" w:hAnsi="Bookman Old Style"/>
          <w:b/>
          <w:bCs/>
          <w:sz w:val="26"/>
          <w:szCs w:val="26"/>
          <w:u w:val="single"/>
        </w:rPr>
      </w:pPr>
      <w:r w:rsidRPr="009B2B65">
        <w:rPr>
          <w:rFonts w:ascii="Bookman Old Style" w:hAnsi="Bookman Old Style"/>
          <w:b/>
          <w:bCs/>
          <w:sz w:val="26"/>
          <w:szCs w:val="26"/>
          <w:u w:val="single"/>
        </w:rPr>
        <w:t>PROCESS OF REGISTRATION AND CERTIFICATION :</w:t>
      </w:r>
    </w:p>
    <w:p w:rsidR="00BB71B0" w:rsidRPr="009B2B65" w:rsidRDefault="00BB71B0" w:rsidP="00BB71B0">
      <w:pPr>
        <w:pStyle w:val="ListParagraph"/>
        <w:jc w:val="both"/>
        <w:rPr>
          <w:rFonts w:ascii="Bookman Old Style" w:hAnsi="Bookman Old Style"/>
          <w:sz w:val="26"/>
          <w:szCs w:val="26"/>
        </w:rPr>
      </w:pPr>
    </w:p>
    <w:p w:rsidR="00790BAB" w:rsidRDefault="00BB71B0" w:rsidP="00790BAB">
      <w:pPr>
        <w:pStyle w:val="ListParagraph"/>
        <w:numPr>
          <w:ilvl w:val="1"/>
          <w:numId w:val="1"/>
        </w:numPr>
        <w:ind w:hanging="720"/>
        <w:jc w:val="both"/>
        <w:rPr>
          <w:rFonts w:ascii="Bookman Old Style" w:hAnsi="Bookman Old Style"/>
          <w:sz w:val="26"/>
          <w:szCs w:val="26"/>
        </w:rPr>
      </w:pPr>
      <w:r>
        <w:rPr>
          <w:rFonts w:ascii="Bookman Old Style" w:hAnsi="Bookman Old Style"/>
          <w:sz w:val="26"/>
          <w:szCs w:val="26"/>
        </w:rPr>
        <w:t xml:space="preserve"> </w:t>
      </w:r>
      <w:r w:rsidRPr="009B2B65">
        <w:rPr>
          <w:rFonts w:ascii="Bookman Old Style" w:hAnsi="Bookman Old Style"/>
          <w:sz w:val="26"/>
          <w:szCs w:val="26"/>
        </w:rPr>
        <w:t xml:space="preserve">Once the applicant files online application duly complied with all the requirements, the concerned State / Divisional Offices of KVIC shall scrutinize and examine the proposal and conduct the physical verification of the applicant within 15 days. After physical verification, the State /Divisional Offices will recommend the proposal to Zonal Dy. CEO of the respective Zone, for issuing provisional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certificate. The Zonal Dy. CEO will issue the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Certificate within 15 days from the date of the receipt of the proposals from SO/ DOs. The validity of the provisional certificate issued by Zonal Dy. CEO will be for 1 year. </w:t>
      </w:r>
    </w:p>
    <w:p w:rsidR="00790BAB" w:rsidRDefault="00790BAB" w:rsidP="00790BAB">
      <w:pPr>
        <w:pStyle w:val="ListParagraph"/>
        <w:ind w:left="1170"/>
        <w:jc w:val="both"/>
        <w:rPr>
          <w:rFonts w:ascii="Bookman Old Style" w:hAnsi="Bookman Old Style"/>
          <w:sz w:val="26"/>
          <w:szCs w:val="26"/>
        </w:rPr>
      </w:pPr>
    </w:p>
    <w:p w:rsidR="00BB71B0" w:rsidRPr="00790BAB" w:rsidRDefault="00BB71B0" w:rsidP="00790BAB">
      <w:pPr>
        <w:pStyle w:val="ListParagraph"/>
        <w:numPr>
          <w:ilvl w:val="1"/>
          <w:numId w:val="1"/>
        </w:numPr>
        <w:ind w:hanging="720"/>
        <w:jc w:val="both"/>
        <w:rPr>
          <w:rFonts w:ascii="Bookman Old Style" w:hAnsi="Bookman Old Style"/>
          <w:sz w:val="26"/>
          <w:szCs w:val="26"/>
        </w:rPr>
      </w:pPr>
      <w:r w:rsidRPr="00790BAB">
        <w:rPr>
          <w:rFonts w:ascii="Bookman Old Style" w:hAnsi="Bookman Old Style"/>
          <w:sz w:val="26"/>
          <w:szCs w:val="26"/>
        </w:rPr>
        <w:t xml:space="preserve">The applicant after receiving provisional certificate will utilize first 3 to 4 months for creating infrastructure/ providing implements/ training to the artisans to start the production activities. The newly established KI will utilize balance period for the production activities. The applicant after receiving provisional </w:t>
      </w:r>
      <w:proofErr w:type="gramStart"/>
      <w:r w:rsidRPr="00790BAB">
        <w:rPr>
          <w:rFonts w:ascii="Bookman Old Style" w:hAnsi="Bookman Old Style"/>
          <w:sz w:val="26"/>
          <w:szCs w:val="26"/>
        </w:rPr>
        <w:t>certificate,</w:t>
      </w:r>
      <w:proofErr w:type="gramEnd"/>
      <w:r w:rsidRPr="00790BAB">
        <w:rPr>
          <w:rFonts w:ascii="Bookman Old Style" w:hAnsi="Bookman Old Style"/>
          <w:sz w:val="26"/>
          <w:szCs w:val="26"/>
        </w:rPr>
        <w:t xml:space="preserve"> will send </w:t>
      </w:r>
      <w:proofErr w:type="spellStart"/>
      <w:r w:rsidRPr="00790BAB">
        <w:rPr>
          <w:rFonts w:ascii="Bookman Old Style" w:hAnsi="Bookman Old Style"/>
          <w:sz w:val="26"/>
          <w:szCs w:val="26"/>
        </w:rPr>
        <w:t>atleast</w:t>
      </w:r>
      <w:proofErr w:type="spellEnd"/>
      <w:r w:rsidRPr="00790BAB">
        <w:rPr>
          <w:rFonts w:ascii="Bookman Old Style" w:hAnsi="Bookman Old Style"/>
          <w:sz w:val="26"/>
          <w:szCs w:val="26"/>
        </w:rPr>
        <w:t xml:space="preserve"> 2 weavers and 5 spinners to KVIC’s MDTC </w:t>
      </w:r>
      <w:r w:rsidRPr="00D36912">
        <w:rPr>
          <w:rFonts w:ascii="Bookman Old Style" w:hAnsi="Bookman Old Style"/>
          <w:sz w:val="26"/>
          <w:szCs w:val="26"/>
        </w:rPr>
        <w:t>or K</w:t>
      </w:r>
      <w:r w:rsidR="00D36912" w:rsidRPr="00D36912">
        <w:rPr>
          <w:rFonts w:ascii="Bookman Old Style" w:hAnsi="Bookman Old Style"/>
          <w:sz w:val="26"/>
          <w:szCs w:val="26"/>
        </w:rPr>
        <w:t xml:space="preserve">VIC’s approved training </w:t>
      </w:r>
      <w:proofErr w:type="spellStart"/>
      <w:r w:rsidR="00D36912" w:rsidRPr="00D36912">
        <w:rPr>
          <w:rFonts w:ascii="Bookman Old Style" w:hAnsi="Bookman Old Style"/>
          <w:sz w:val="26"/>
          <w:szCs w:val="26"/>
        </w:rPr>
        <w:t>centres</w:t>
      </w:r>
      <w:proofErr w:type="spellEnd"/>
      <w:r w:rsidRPr="00D36912">
        <w:rPr>
          <w:rFonts w:ascii="Bookman Old Style" w:hAnsi="Bookman Old Style"/>
          <w:sz w:val="26"/>
          <w:szCs w:val="26"/>
        </w:rPr>
        <w:t xml:space="preserve"> </w:t>
      </w:r>
      <w:r w:rsidRPr="00790BAB">
        <w:rPr>
          <w:rFonts w:ascii="Bookman Old Style" w:hAnsi="Bookman Old Style"/>
          <w:sz w:val="26"/>
          <w:szCs w:val="26"/>
        </w:rPr>
        <w:t xml:space="preserve">for training of one month for weavers and 15 days for spinners. </w:t>
      </w:r>
    </w:p>
    <w:p w:rsidR="00BB71B0" w:rsidRDefault="00BB71B0" w:rsidP="00BB71B0">
      <w:pPr>
        <w:pStyle w:val="ListParagraph"/>
        <w:ind w:left="1170"/>
        <w:jc w:val="both"/>
        <w:rPr>
          <w:rFonts w:ascii="Bookman Old Style" w:hAnsi="Bookman Old Style"/>
          <w:sz w:val="14"/>
          <w:szCs w:val="14"/>
        </w:rPr>
      </w:pPr>
    </w:p>
    <w:p w:rsidR="005D3B12" w:rsidRDefault="005D3B12" w:rsidP="00BB71B0">
      <w:pPr>
        <w:pStyle w:val="ListParagraph"/>
        <w:ind w:left="1170"/>
        <w:jc w:val="both"/>
        <w:rPr>
          <w:rFonts w:ascii="Bookman Old Style" w:hAnsi="Bookman Old Style"/>
          <w:sz w:val="14"/>
          <w:szCs w:val="14"/>
        </w:rPr>
      </w:pPr>
    </w:p>
    <w:p w:rsidR="005D3B12" w:rsidRDefault="005D3B12" w:rsidP="00BB71B0">
      <w:pPr>
        <w:pStyle w:val="ListParagraph"/>
        <w:ind w:left="1170"/>
        <w:jc w:val="both"/>
        <w:rPr>
          <w:rFonts w:ascii="Bookman Old Style" w:hAnsi="Bookman Old Style"/>
          <w:sz w:val="14"/>
          <w:szCs w:val="14"/>
        </w:rPr>
      </w:pPr>
    </w:p>
    <w:p w:rsidR="005D3B12" w:rsidRDefault="005D3B12" w:rsidP="00BB71B0">
      <w:pPr>
        <w:pStyle w:val="ListParagraph"/>
        <w:ind w:left="1170"/>
        <w:jc w:val="both"/>
        <w:rPr>
          <w:rFonts w:ascii="Bookman Old Style" w:hAnsi="Bookman Old Style"/>
          <w:sz w:val="14"/>
          <w:szCs w:val="14"/>
        </w:rPr>
      </w:pPr>
    </w:p>
    <w:p w:rsidR="005D3B12" w:rsidRPr="005D3B12" w:rsidRDefault="005D3B12" w:rsidP="00BB71B0">
      <w:pPr>
        <w:pStyle w:val="ListParagraph"/>
        <w:ind w:left="1170"/>
        <w:jc w:val="both"/>
        <w:rPr>
          <w:rFonts w:ascii="Bookman Old Style" w:hAnsi="Bookman Old Style"/>
          <w:sz w:val="20"/>
        </w:rPr>
      </w:pPr>
    </w:p>
    <w:p w:rsidR="00BB71B0" w:rsidRPr="009B2B65" w:rsidRDefault="00BB71B0" w:rsidP="00BB71B0">
      <w:pPr>
        <w:pStyle w:val="ListParagraph"/>
        <w:ind w:left="1170" w:hanging="720"/>
        <w:jc w:val="both"/>
        <w:rPr>
          <w:rFonts w:ascii="Bookman Old Style" w:hAnsi="Bookman Old Style"/>
          <w:sz w:val="26"/>
          <w:szCs w:val="26"/>
        </w:rPr>
      </w:pPr>
      <w:r w:rsidRPr="009B2B65">
        <w:rPr>
          <w:rFonts w:ascii="Bookman Old Style" w:hAnsi="Bookman Old Style"/>
          <w:sz w:val="26"/>
          <w:szCs w:val="26"/>
        </w:rPr>
        <w:t xml:space="preserve">5.3 </w:t>
      </w:r>
      <w:r>
        <w:rPr>
          <w:rFonts w:ascii="Bookman Old Style" w:hAnsi="Bookman Old Style"/>
          <w:sz w:val="26"/>
          <w:szCs w:val="26"/>
        </w:rPr>
        <w:t xml:space="preserve"> </w:t>
      </w:r>
      <w:r w:rsidRPr="009B2B65">
        <w:rPr>
          <w:rFonts w:ascii="Bookman Old Style" w:hAnsi="Bookman Old Style"/>
          <w:sz w:val="26"/>
          <w:szCs w:val="26"/>
        </w:rPr>
        <w:t xml:space="preserve">The applicants eligible as per </w:t>
      </w:r>
      <w:proofErr w:type="spellStart"/>
      <w:r w:rsidRPr="009B2B65">
        <w:rPr>
          <w:rFonts w:ascii="Bookman Old Style" w:hAnsi="Bookman Old Style"/>
          <w:sz w:val="26"/>
          <w:szCs w:val="26"/>
        </w:rPr>
        <w:t>para</w:t>
      </w:r>
      <w:proofErr w:type="spellEnd"/>
      <w:r w:rsidRPr="009B2B65">
        <w:rPr>
          <w:rFonts w:ascii="Bookman Old Style" w:hAnsi="Bookman Old Style"/>
          <w:sz w:val="26"/>
          <w:szCs w:val="26"/>
        </w:rPr>
        <w:t xml:space="preserve"> 4 above, will receive production target based on their existing infrastructure </w:t>
      </w:r>
      <w:proofErr w:type="spellStart"/>
      <w:r w:rsidRPr="009B2B65">
        <w:rPr>
          <w:rFonts w:ascii="Bookman Old Style" w:hAnsi="Bookman Old Style"/>
          <w:sz w:val="26"/>
          <w:szCs w:val="26"/>
        </w:rPr>
        <w:t>alongwith</w:t>
      </w:r>
      <w:proofErr w:type="spellEnd"/>
      <w:r w:rsidRPr="009B2B65">
        <w:rPr>
          <w:rFonts w:ascii="Bookman Old Style" w:hAnsi="Bookman Old Style"/>
          <w:sz w:val="26"/>
          <w:szCs w:val="26"/>
        </w:rPr>
        <w:t xml:space="preserve"> the provisional certificate, in case they are meeting the minimum requirements stated in </w:t>
      </w:r>
      <w:proofErr w:type="spellStart"/>
      <w:r w:rsidRPr="009B2B65">
        <w:rPr>
          <w:rFonts w:ascii="Bookman Old Style" w:hAnsi="Bookman Old Style"/>
          <w:sz w:val="26"/>
          <w:szCs w:val="26"/>
        </w:rPr>
        <w:t>para</w:t>
      </w:r>
      <w:proofErr w:type="spellEnd"/>
      <w:r w:rsidRPr="009B2B65">
        <w:rPr>
          <w:rFonts w:ascii="Bookman Old Style" w:hAnsi="Bookman Old Style"/>
          <w:sz w:val="26"/>
          <w:szCs w:val="26"/>
        </w:rPr>
        <w:t xml:space="preserve"> 4.4.</w:t>
      </w:r>
    </w:p>
    <w:p w:rsidR="00BB71B0" w:rsidRPr="009B2B65" w:rsidRDefault="00BB71B0" w:rsidP="00BB71B0">
      <w:pPr>
        <w:pStyle w:val="ListParagraph"/>
        <w:ind w:left="1170" w:hanging="720"/>
        <w:jc w:val="both"/>
        <w:rPr>
          <w:rFonts w:ascii="Bookman Old Style" w:hAnsi="Bookman Old Style"/>
          <w:sz w:val="26"/>
          <w:szCs w:val="26"/>
        </w:rPr>
      </w:pPr>
    </w:p>
    <w:p w:rsidR="00BB71B0" w:rsidRPr="009B2B65" w:rsidRDefault="00BB71B0" w:rsidP="00BB71B0">
      <w:pPr>
        <w:pStyle w:val="ListParagraph"/>
        <w:ind w:left="1170" w:hanging="720"/>
        <w:jc w:val="both"/>
        <w:rPr>
          <w:rFonts w:ascii="Bookman Old Style" w:hAnsi="Bookman Old Style"/>
          <w:sz w:val="26"/>
          <w:szCs w:val="26"/>
        </w:rPr>
      </w:pPr>
      <w:r w:rsidRPr="009B2B65">
        <w:rPr>
          <w:rFonts w:ascii="Bookman Old Style" w:hAnsi="Bookman Old Style"/>
          <w:sz w:val="26"/>
          <w:szCs w:val="26"/>
        </w:rPr>
        <w:t xml:space="preserve">5.4  </w:t>
      </w:r>
      <w:r>
        <w:rPr>
          <w:rFonts w:ascii="Bookman Old Style" w:hAnsi="Bookman Old Style"/>
          <w:sz w:val="26"/>
          <w:szCs w:val="26"/>
        </w:rPr>
        <w:t xml:space="preserve"> </w:t>
      </w:r>
      <w:r w:rsidRPr="009B2B65">
        <w:rPr>
          <w:rFonts w:ascii="Bookman Old Style" w:hAnsi="Bookman Old Style"/>
          <w:sz w:val="26"/>
          <w:szCs w:val="26"/>
        </w:rPr>
        <w:t xml:space="preserve">SO/ DO after receiving the final proposal from the KIs for final issuance of the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Certificate will verify the production activities and will recommend the case to the concerned Zonal Dy. CEO.  The Zonal Dy. CEO will issue the certificat</w:t>
      </w:r>
      <w:r w:rsidR="00FB71A0">
        <w:rPr>
          <w:rFonts w:ascii="Bookman Old Style" w:hAnsi="Bookman Old Style"/>
          <w:sz w:val="26"/>
          <w:szCs w:val="26"/>
        </w:rPr>
        <w:t>e for period of 5 Years and SO/ D</w:t>
      </w:r>
      <w:r w:rsidRPr="009B2B65">
        <w:rPr>
          <w:rFonts w:ascii="Bookman Old Style" w:hAnsi="Bookman Old Style"/>
          <w:sz w:val="26"/>
          <w:szCs w:val="26"/>
        </w:rPr>
        <w:t>Os will allot production/ sales target.</w:t>
      </w:r>
    </w:p>
    <w:p w:rsidR="00BB71B0" w:rsidRPr="00A10C2C" w:rsidRDefault="00BB71B0" w:rsidP="00BB71B0">
      <w:pPr>
        <w:pStyle w:val="ListParagraph"/>
        <w:ind w:firstLine="720"/>
        <w:jc w:val="both"/>
        <w:rPr>
          <w:rFonts w:ascii="Bookman Old Style" w:hAnsi="Bookman Old Style"/>
          <w:sz w:val="16"/>
          <w:szCs w:val="16"/>
        </w:rPr>
      </w:pPr>
    </w:p>
    <w:p w:rsidR="00BB71B0" w:rsidRPr="00790BAB" w:rsidRDefault="00BB71B0" w:rsidP="00790BAB">
      <w:pPr>
        <w:pStyle w:val="ListParagraph"/>
        <w:numPr>
          <w:ilvl w:val="0"/>
          <w:numId w:val="1"/>
        </w:numPr>
        <w:rPr>
          <w:rFonts w:ascii="Bookman Old Style" w:hAnsi="Bookman Old Style"/>
          <w:b/>
          <w:bCs/>
          <w:sz w:val="26"/>
          <w:szCs w:val="26"/>
          <w:u w:val="single"/>
        </w:rPr>
      </w:pPr>
      <w:r w:rsidRPr="00790BAB">
        <w:rPr>
          <w:rFonts w:ascii="Bookman Old Style" w:hAnsi="Bookman Old Style"/>
          <w:b/>
          <w:bCs/>
          <w:sz w:val="26"/>
          <w:szCs w:val="26"/>
          <w:u w:val="single"/>
        </w:rPr>
        <w:t>DOCUMENTS REQUIRED FOR REGISTRATION</w:t>
      </w:r>
    </w:p>
    <w:p w:rsidR="00BB71B0" w:rsidRPr="00A10C2C" w:rsidRDefault="00BB71B0" w:rsidP="00BB71B0">
      <w:pPr>
        <w:pStyle w:val="ListParagraph"/>
        <w:rPr>
          <w:rFonts w:ascii="Bookman Old Style" w:hAnsi="Bookman Old Style"/>
          <w:b/>
          <w:bCs/>
          <w:sz w:val="12"/>
          <w:szCs w:val="12"/>
          <w:u w:val="single"/>
        </w:rPr>
      </w:pPr>
    </w:p>
    <w:p w:rsid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 xml:space="preserve">Copy of the Registration Certificate under the Co-op. Societies Act/ Trust Act/ Firm and Company’s Act and or under any other prevailing Act. </w:t>
      </w:r>
    </w:p>
    <w:p w:rsidR="00790BAB" w:rsidRPr="00B64492" w:rsidRDefault="00790BAB" w:rsidP="00B64492">
      <w:pPr>
        <w:pStyle w:val="ListParagraph"/>
        <w:spacing w:after="0"/>
        <w:ind w:left="1170" w:hanging="720"/>
        <w:jc w:val="both"/>
        <w:rPr>
          <w:rFonts w:ascii="Bookman Old Style" w:hAnsi="Bookman Old Style"/>
          <w:sz w:val="18"/>
          <w:szCs w:val="18"/>
        </w:rPr>
      </w:pPr>
    </w:p>
    <w:p w:rsidR="00790BAB" w:rsidRP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 xml:space="preserve">A letter from the applicant on its letter head showing its desire to take up </w:t>
      </w:r>
      <w:proofErr w:type="spellStart"/>
      <w:r w:rsidRPr="00790BAB">
        <w:rPr>
          <w:rFonts w:ascii="Bookman Old Style" w:hAnsi="Bookman Old Style"/>
          <w:sz w:val="26"/>
          <w:szCs w:val="26"/>
        </w:rPr>
        <w:t>Khadi</w:t>
      </w:r>
      <w:proofErr w:type="spellEnd"/>
      <w:r w:rsidRPr="00790BAB">
        <w:rPr>
          <w:rFonts w:ascii="Bookman Old Style" w:hAnsi="Bookman Old Style"/>
          <w:sz w:val="26"/>
          <w:szCs w:val="26"/>
        </w:rPr>
        <w:t xml:space="preserve"> activities.</w:t>
      </w:r>
    </w:p>
    <w:p w:rsidR="00790BAB" w:rsidRPr="00B64492" w:rsidRDefault="00790BAB" w:rsidP="00B64492">
      <w:pPr>
        <w:pStyle w:val="ListParagraph"/>
        <w:spacing w:after="0"/>
        <w:ind w:left="1170" w:hanging="720"/>
        <w:jc w:val="both"/>
        <w:rPr>
          <w:rFonts w:ascii="Bookman Old Style" w:hAnsi="Bookman Old Style"/>
          <w:sz w:val="18"/>
          <w:szCs w:val="18"/>
        </w:rPr>
      </w:pPr>
    </w:p>
    <w:p w:rsid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 xml:space="preserve">Copy of </w:t>
      </w:r>
      <w:proofErr w:type="spellStart"/>
      <w:r w:rsidRPr="00790BAB">
        <w:rPr>
          <w:rFonts w:ascii="Bookman Old Style" w:hAnsi="Bookman Old Style"/>
          <w:sz w:val="26"/>
          <w:szCs w:val="26"/>
        </w:rPr>
        <w:t>self attested</w:t>
      </w:r>
      <w:proofErr w:type="spellEnd"/>
      <w:r w:rsidRPr="00790BAB">
        <w:rPr>
          <w:rFonts w:ascii="Bookman Old Style" w:hAnsi="Bookman Old Style"/>
          <w:sz w:val="26"/>
          <w:szCs w:val="26"/>
        </w:rPr>
        <w:t xml:space="preserve"> </w:t>
      </w:r>
      <w:proofErr w:type="spellStart"/>
      <w:r w:rsidRPr="00790BAB">
        <w:rPr>
          <w:rFonts w:ascii="Bookman Old Style" w:hAnsi="Bookman Old Style"/>
          <w:sz w:val="26"/>
          <w:szCs w:val="26"/>
        </w:rPr>
        <w:t>bye</w:t>
      </w:r>
      <w:proofErr w:type="spellEnd"/>
      <w:r w:rsidRPr="00790BAB">
        <w:rPr>
          <w:rFonts w:ascii="Bookman Old Style" w:hAnsi="Bookman Old Style"/>
          <w:sz w:val="26"/>
          <w:szCs w:val="26"/>
        </w:rPr>
        <w:t>-laws of the Institution, wherever applicable</w:t>
      </w:r>
      <w:r w:rsidR="00790BAB">
        <w:rPr>
          <w:rFonts w:ascii="Bookman Old Style" w:hAnsi="Bookman Old Style"/>
          <w:sz w:val="26"/>
          <w:szCs w:val="26"/>
        </w:rPr>
        <w:t>.</w:t>
      </w:r>
    </w:p>
    <w:p w:rsidR="00790BAB" w:rsidRPr="00B64492" w:rsidRDefault="00790BAB" w:rsidP="00B64492">
      <w:pPr>
        <w:spacing w:after="0"/>
        <w:ind w:hanging="720"/>
        <w:jc w:val="both"/>
        <w:rPr>
          <w:rFonts w:ascii="Bookman Old Style" w:hAnsi="Bookman Old Style"/>
          <w:sz w:val="18"/>
          <w:szCs w:val="18"/>
        </w:rPr>
      </w:pPr>
    </w:p>
    <w:p w:rsid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List of current Managing committee/Trusties/ Partners/ Proprietors/ Directors as the case may be.</w:t>
      </w:r>
    </w:p>
    <w:p w:rsidR="00790BAB" w:rsidRPr="00B64492" w:rsidRDefault="00790BAB" w:rsidP="00B64492">
      <w:pPr>
        <w:spacing w:after="0"/>
        <w:ind w:hanging="720"/>
        <w:jc w:val="both"/>
        <w:rPr>
          <w:rFonts w:ascii="Bookman Old Style" w:hAnsi="Bookman Old Style"/>
          <w:sz w:val="18"/>
          <w:szCs w:val="18"/>
        </w:rPr>
      </w:pPr>
    </w:p>
    <w:p w:rsid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 xml:space="preserve">Details of work place/ premises from where the </w:t>
      </w:r>
      <w:proofErr w:type="spellStart"/>
      <w:r w:rsidRPr="00790BAB">
        <w:rPr>
          <w:rFonts w:ascii="Bookman Old Style" w:hAnsi="Bookman Old Style"/>
          <w:sz w:val="26"/>
          <w:szCs w:val="26"/>
        </w:rPr>
        <w:t>Khadi</w:t>
      </w:r>
      <w:proofErr w:type="spellEnd"/>
      <w:r w:rsidRPr="00790BAB">
        <w:rPr>
          <w:rFonts w:ascii="Bookman Old Style" w:hAnsi="Bookman Old Style"/>
          <w:sz w:val="26"/>
          <w:szCs w:val="26"/>
        </w:rPr>
        <w:t xml:space="preserve"> activity is proposed. In case, the charkas and looms are to be provided at the homes of the artisans, the details of such premises to be submitted.</w:t>
      </w:r>
    </w:p>
    <w:p w:rsidR="00790BAB" w:rsidRPr="00B64492" w:rsidRDefault="00790BAB" w:rsidP="00B64492">
      <w:pPr>
        <w:spacing w:after="0"/>
        <w:ind w:hanging="720"/>
        <w:jc w:val="both"/>
        <w:rPr>
          <w:rFonts w:ascii="Bookman Old Style" w:hAnsi="Bookman Old Style"/>
          <w:sz w:val="16"/>
          <w:szCs w:val="16"/>
        </w:rPr>
      </w:pPr>
    </w:p>
    <w:p w:rsidR="00BB71B0" w:rsidRPr="00790BAB" w:rsidRDefault="00BB71B0" w:rsidP="00B64492">
      <w:pPr>
        <w:pStyle w:val="ListParagraph"/>
        <w:numPr>
          <w:ilvl w:val="1"/>
          <w:numId w:val="1"/>
        </w:numPr>
        <w:spacing w:after="0"/>
        <w:ind w:hanging="720"/>
        <w:jc w:val="both"/>
        <w:rPr>
          <w:rFonts w:ascii="Bookman Old Style" w:hAnsi="Bookman Old Style"/>
          <w:sz w:val="26"/>
          <w:szCs w:val="26"/>
        </w:rPr>
      </w:pPr>
      <w:r w:rsidRPr="00790BAB">
        <w:rPr>
          <w:rFonts w:ascii="Bookman Old Style" w:hAnsi="Bookman Old Style"/>
          <w:sz w:val="26"/>
          <w:szCs w:val="26"/>
        </w:rPr>
        <w:t>Annexure- 1 and Annexure-2.</w:t>
      </w:r>
    </w:p>
    <w:p w:rsidR="00BB71B0" w:rsidRPr="009B2B65" w:rsidRDefault="00BB71B0" w:rsidP="00BB71B0">
      <w:pPr>
        <w:pStyle w:val="ListParagraph"/>
        <w:ind w:left="1080"/>
        <w:rPr>
          <w:rFonts w:ascii="Bookman Old Style" w:hAnsi="Bookman Old Style"/>
          <w:sz w:val="26"/>
          <w:szCs w:val="26"/>
        </w:rPr>
      </w:pPr>
    </w:p>
    <w:p w:rsidR="00BB71B0" w:rsidRPr="009B2B65" w:rsidRDefault="00BB71B0" w:rsidP="00790BAB">
      <w:pPr>
        <w:pStyle w:val="ListParagraph"/>
        <w:numPr>
          <w:ilvl w:val="0"/>
          <w:numId w:val="1"/>
        </w:numPr>
        <w:ind w:hanging="630"/>
        <w:rPr>
          <w:rFonts w:ascii="Bookman Old Style" w:hAnsi="Bookman Old Style"/>
          <w:b/>
          <w:bCs/>
          <w:sz w:val="26"/>
          <w:szCs w:val="26"/>
        </w:rPr>
      </w:pPr>
      <w:r w:rsidRPr="009B2B65">
        <w:rPr>
          <w:rFonts w:ascii="Bookman Old Style" w:hAnsi="Bookman Old Style"/>
          <w:b/>
          <w:bCs/>
          <w:sz w:val="26"/>
          <w:szCs w:val="26"/>
          <w:u w:val="single"/>
        </w:rPr>
        <w:t>REGISTRATION FEE</w:t>
      </w:r>
      <w:r w:rsidRPr="009B2B65">
        <w:rPr>
          <w:rFonts w:ascii="Bookman Old Style" w:hAnsi="Bookman Old Style"/>
          <w:b/>
          <w:bCs/>
          <w:sz w:val="26"/>
          <w:szCs w:val="26"/>
        </w:rPr>
        <w:t>:</w:t>
      </w:r>
    </w:p>
    <w:tbl>
      <w:tblPr>
        <w:tblW w:w="0" w:type="auto"/>
        <w:tblCellSpacing w:w="15" w:type="dxa"/>
        <w:tblInd w:w="405" w:type="dxa"/>
        <w:tblBorders>
          <w:top w:val="single" w:sz="24" w:space="0" w:color="2C4F85"/>
          <w:left w:val="single" w:sz="24" w:space="0" w:color="2C4F85"/>
          <w:bottom w:val="single" w:sz="24" w:space="0" w:color="2C4F85"/>
          <w:right w:val="single" w:sz="24" w:space="0" w:color="2C4F85"/>
        </w:tblBorders>
        <w:shd w:val="clear" w:color="auto" w:fill="FFFFFF"/>
        <w:tblCellMar>
          <w:left w:w="0" w:type="dxa"/>
          <w:right w:w="0" w:type="dxa"/>
        </w:tblCellMar>
        <w:tblLook w:val="04A0" w:firstRow="1" w:lastRow="0" w:firstColumn="1" w:lastColumn="0" w:noHBand="0" w:noVBand="1"/>
      </w:tblPr>
      <w:tblGrid>
        <w:gridCol w:w="5405"/>
        <w:gridCol w:w="30"/>
        <w:gridCol w:w="3467"/>
      </w:tblGrid>
      <w:tr w:rsidR="00BB71B0" w:rsidRPr="009B2B65" w:rsidTr="002352DB">
        <w:trPr>
          <w:tblCellSpacing w:w="15" w:type="dxa"/>
        </w:trPr>
        <w:tc>
          <w:tcPr>
            <w:tcW w:w="5360" w:type="dxa"/>
            <w:shd w:val="clear" w:color="auto" w:fill="FFFFFF"/>
            <w:tcMar>
              <w:top w:w="30" w:type="dxa"/>
              <w:left w:w="50" w:type="dxa"/>
              <w:bottom w:w="30" w:type="dxa"/>
              <w:right w:w="50" w:type="dxa"/>
            </w:tcMar>
            <w:hideMark/>
          </w:tcPr>
          <w:p w:rsidR="00BB71B0" w:rsidRPr="009B2B65" w:rsidRDefault="00BB71B0" w:rsidP="002352DB">
            <w:pPr>
              <w:spacing w:after="0" w:line="240" w:lineRule="auto"/>
              <w:ind w:left="405" w:hanging="405"/>
              <w:rPr>
                <w:rFonts w:ascii="Bookman Old Style" w:eastAsia="Times New Roman" w:hAnsi="Bookman Old Style" w:cs="Times New Roman"/>
                <w:color w:val="333333"/>
                <w:sz w:val="26"/>
                <w:szCs w:val="26"/>
              </w:rPr>
            </w:pPr>
            <w:r w:rsidRPr="009B2B65">
              <w:rPr>
                <w:rFonts w:ascii="Bookman Old Style" w:eastAsia="Times New Roman" w:hAnsi="Bookman Old Style" w:cs="Times New Roman"/>
                <w:color w:val="333333"/>
                <w:sz w:val="26"/>
                <w:szCs w:val="26"/>
              </w:rPr>
              <w:t xml:space="preserve">(A) Fee for Provisional Registration of </w:t>
            </w:r>
            <w:proofErr w:type="spellStart"/>
            <w:r w:rsidRPr="009B2B65">
              <w:rPr>
                <w:rFonts w:ascii="Bookman Old Style" w:eastAsia="Times New Roman" w:hAnsi="Bookman Old Style" w:cs="Times New Roman"/>
                <w:color w:val="333333"/>
                <w:sz w:val="26"/>
                <w:szCs w:val="26"/>
              </w:rPr>
              <w:t>Khadi</w:t>
            </w:r>
            <w:proofErr w:type="spellEnd"/>
            <w:r w:rsidRPr="009B2B65">
              <w:rPr>
                <w:rFonts w:ascii="Bookman Old Style" w:eastAsia="Times New Roman" w:hAnsi="Bookman Old Style" w:cs="Times New Roman"/>
                <w:color w:val="333333"/>
                <w:sz w:val="26"/>
                <w:szCs w:val="26"/>
              </w:rPr>
              <w:t xml:space="preserve"> Certificate </w:t>
            </w:r>
          </w:p>
        </w:tc>
        <w:tc>
          <w:tcPr>
            <w:tcW w:w="3452" w:type="dxa"/>
            <w:gridSpan w:val="2"/>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Pr>
                <w:rFonts w:ascii="Bookman Old Style" w:eastAsia="Times New Roman" w:hAnsi="Bookman Old Style" w:cs="Times New Roman"/>
                <w:color w:val="333333"/>
                <w:sz w:val="26"/>
                <w:szCs w:val="26"/>
              </w:rPr>
              <w:t>Rs.10,000 (</w:t>
            </w:r>
            <w:r w:rsidRPr="009B2B65">
              <w:rPr>
                <w:rFonts w:ascii="Bookman Old Style" w:eastAsia="Times New Roman" w:hAnsi="Bookman Old Style" w:cs="Times New Roman"/>
                <w:color w:val="333333"/>
                <w:sz w:val="26"/>
                <w:szCs w:val="26"/>
              </w:rPr>
              <w:t>for</w:t>
            </w:r>
            <w:r>
              <w:rPr>
                <w:rFonts w:ascii="Bookman Old Style" w:eastAsia="Times New Roman" w:hAnsi="Bookman Old Style" w:cs="Times New Roman"/>
                <w:color w:val="333333"/>
                <w:sz w:val="26"/>
                <w:szCs w:val="26"/>
              </w:rPr>
              <w:t xml:space="preserve"> </w:t>
            </w:r>
            <w:r w:rsidRPr="009B2B65">
              <w:rPr>
                <w:rFonts w:ascii="Bookman Old Style" w:eastAsia="Times New Roman" w:hAnsi="Bookman Old Style" w:cs="Times New Roman"/>
                <w:color w:val="333333"/>
                <w:sz w:val="26"/>
                <w:szCs w:val="26"/>
              </w:rPr>
              <w:t>1 Year)</w:t>
            </w:r>
          </w:p>
        </w:tc>
      </w:tr>
      <w:tr w:rsidR="00BB71B0" w:rsidRPr="009B2B65" w:rsidTr="002352DB">
        <w:trPr>
          <w:tblCellSpacing w:w="15" w:type="dxa"/>
        </w:trPr>
        <w:tc>
          <w:tcPr>
            <w:tcW w:w="5360" w:type="dxa"/>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sidRPr="009B2B65">
              <w:rPr>
                <w:rFonts w:ascii="Bookman Old Style" w:eastAsia="Times New Roman" w:hAnsi="Bookman Old Style" w:cs="Times New Roman"/>
                <w:color w:val="333333"/>
                <w:sz w:val="26"/>
                <w:szCs w:val="26"/>
              </w:rPr>
              <w:t xml:space="preserve">(B) Renewal Fee For 5 Year </w:t>
            </w:r>
          </w:p>
        </w:tc>
        <w:tc>
          <w:tcPr>
            <w:tcW w:w="3452" w:type="dxa"/>
            <w:gridSpan w:val="2"/>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sidRPr="009B2B65">
              <w:rPr>
                <w:rFonts w:ascii="Bookman Old Style" w:eastAsia="Times New Roman" w:hAnsi="Bookman Old Style" w:cs="Times New Roman"/>
                <w:color w:val="333333"/>
                <w:sz w:val="26"/>
                <w:szCs w:val="26"/>
              </w:rPr>
              <w:t> </w:t>
            </w:r>
          </w:p>
        </w:tc>
      </w:tr>
      <w:tr w:rsidR="00BB71B0" w:rsidRPr="009B2B65" w:rsidTr="002352DB">
        <w:trPr>
          <w:tblCellSpacing w:w="15" w:type="dxa"/>
        </w:trPr>
        <w:tc>
          <w:tcPr>
            <w:tcW w:w="5360" w:type="dxa"/>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sidRPr="0069223E">
              <w:rPr>
                <w:rFonts w:ascii="Bookman Old Style" w:eastAsia="Times New Roman" w:hAnsi="Bookman Old Style" w:cs="Times New Roman"/>
                <w:color w:val="333333"/>
                <w:sz w:val="26"/>
                <w:szCs w:val="26"/>
                <w:u w:val="single"/>
              </w:rPr>
              <w:t>Turn Over</w:t>
            </w:r>
            <w:r w:rsidRPr="009B2B65">
              <w:rPr>
                <w:rFonts w:ascii="Bookman Old Style" w:eastAsia="Times New Roman" w:hAnsi="Bookman Old Style" w:cs="Times New Roman"/>
                <w:color w:val="333333"/>
                <w:sz w:val="26"/>
                <w:szCs w:val="26"/>
              </w:rPr>
              <w:t>:-</w:t>
            </w:r>
          </w:p>
        </w:tc>
        <w:tc>
          <w:tcPr>
            <w:tcW w:w="3452" w:type="dxa"/>
            <w:gridSpan w:val="2"/>
            <w:shd w:val="clear" w:color="auto" w:fill="FFFFFF"/>
            <w:tcMar>
              <w:top w:w="30" w:type="dxa"/>
              <w:left w:w="50" w:type="dxa"/>
              <w:bottom w:w="30" w:type="dxa"/>
              <w:right w:w="50" w:type="dxa"/>
            </w:tcMar>
            <w:hideMark/>
          </w:tcPr>
          <w:p w:rsidR="00BB71B0" w:rsidRPr="0069223E" w:rsidRDefault="00BB71B0" w:rsidP="002352DB">
            <w:pPr>
              <w:spacing w:after="0" w:line="240" w:lineRule="auto"/>
              <w:rPr>
                <w:rFonts w:ascii="Bookman Old Style" w:eastAsia="Times New Roman" w:hAnsi="Bookman Old Style" w:cs="Times New Roman"/>
                <w:color w:val="333333"/>
                <w:sz w:val="26"/>
                <w:szCs w:val="26"/>
                <w:u w:val="single"/>
              </w:rPr>
            </w:pPr>
            <w:r w:rsidRPr="0069223E">
              <w:rPr>
                <w:rFonts w:ascii="Bookman Old Style" w:eastAsia="Times New Roman" w:hAnsi="Bookman Old Style" w:cs="Times New Roman"/>
                <w:color w:val="333333"/>
                <w:sz w:val="26"/>
                <w:szCs w:val="26"/>
                <w:u w:val="single"/>
              </w:rPr>
              <w:t xml:space="preserve">Registration Fee (in </w:t>
            </w:r>
            <w:proofErr w:type="spellStart"/>
            <w:r w:rsidRPr="0069223E">
              <w:rPr>
                <w:rFonts w:ascii="Bookman Old Style" w:eastAsia="Times New Roman" w:hAnsi="Bookman Old Style" w:cs="Times New Roman"/>
                <w:color w:val="333333"/>
                <w:sz w:val="26"/>
                <w:szCs w:val="26"/>
                <w:u w:val="single"/>
              </w:rPr>
              <w:t>Rs</w:t>
            </w:r>
            <w:proofErr w:type="spellEnd"/>
            <w:r w:rsidRPr="0069223E">
              <w:rPr>
                <w:rFonts w:ascii="Bookman Old Style" w:eastAsia="Times New Roman" w:hAnsi="Bookman Old Style" w:cs="Times New Roman"/>
                <w:color w:val="333333"/>
                <w:sz w:val="26"/>
                <w:szCs w:val="26"/>
                <w:u w:val="single"/>
              </w:rPr>
              <w:t>.)</w:t>
            </w:r>
          </w:p>
        </w:tc>
      </w:tr>
      <w:tr w:rsidR="00BB71B0" w:rsidRPr="009B2B65" w:rsidTr="002352DB">
        <w:trPr>
          <w:tblCellSpacing w:w="15" w:type="dxa"/>
        </w:trPr>
        <w:tc>
          <w:tcPr>
            <w:tcW w:w="5360" w:type="dxa"/>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sidRPr="009B2B65">
              <w:rPr>
                <w:rFonts w:ascii="Bookman Old Style" w:eastAsia="Times New Roman" w:hAnsi="Bookman Old Style" w:cs="Times New Roman"/>
                <w:color w:val="333333"/>
                <w:sz w:val="26"/>
                <w:szCs w:val="26"/>
              </w:rPr>
              <w:t>Above Rs.50.00 Lakh</w:t>
            </w:r>
          </w:p>
        </w:tc>
        <w:tc>
          <w:tcPr>
            <w:tcW w:w="3452" w:type="dxa"/>
            <w:gridSpan w:val="2"/>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333333"/>
                <w:sz w:val="26"/>
                <w:szCs w:val="26"/>
              </w:rPr>
            </w:pPr>
            <w:r w:rsidRPr="009B2B65">
              <w:rPr>
                <w:rFonts w:ascii="Bookman Old Style" w:eastAsia="Times New Roman" w:hAnsi="Bookman Old Style" w:cs="Times New Roman"/>
                <w:color w:val="333333"/>
                <w:sz w:val="26"/>
                <w:szCs w:val="26"/>
              </w:rPr>
              <w:t>Rs.30,000</w:t>
            </w:r>
          </w:p>
        </w:tc>
      </w:tr>
      <w:tr w:rsidR="00BB71B0" w:rsidRPr="009B2B65" w:rsidTr="002352DB">
        <w:trPr>
          <w:tblCellSpacing w:w="15" w:type="dxa"/>
        </w:trPr>
        <w:tc>
          <w:tcPr>
            <w:tcW w:w="5360" w:type="dxa"/>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081C6B"/>
                <w:sz w:val="26"/>
                <w:szCs w:val="26"/>
              </w:rPr>
            </w:pPr>
            <w:proofErr w:type="spellStart"/>
            <w:r w:rsidRPr="009B2B65">
              <w:rPr>
                <w:rFonts w:ascii="Bookman Old Style" w:eastAsia="Times New Roman" w:hAnsi="Bookman Old Style" w:cs="Times New Roman"/>
                <w:color w:val="081C6B"/>
                <w:sz w:val="26"/>
                <w:szCs w:val="26"/>
              </w:rPr>
              <w:t>Upto</w:t>
            </w:r>
            <w:proofErr w:type="spellEnd"/>
            <w:r w:rsidRPr="009B2B65">
              <w:rPr>
                <w:rFonts w:ascii="Bookman Old Style" w:eastAsia="Times New Roman" w:hAnsi="Bookman Old Style" w:cs="Times New Roman"/>
                <w:color w:val="081C6B"/>
                <w:sz w:val="26"/>
                <w:szCs w:val="26"/>
              </w:rPr>
              <w:t xml:space="preserve"> Rs.50.00 Lakh</w:t>
            </w:r>
          </w:p>
        </w:tc>
        <w:tc>
          <w:tcPr>
            <w:tcW w:w="3452" w:type="dxa"/>
            <w:gridSpan w:val="2"/>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color w:val="081C6B"/>
                <w:sz w:val="26"/>
                <w:szCs w:val="26"/>
              </w:rPr>
            </w:pPr>
            <w:proofErr w:type="spellStart"/>
            <w:r w:rsidRPr="009B2B65">
              <w:rPr>
                <w:rFonts w:ascii="Bookman Old Style" w:eastAsia="Times New Roman" w:hAnsi="Bookman Old Style" w:cs="Times New Roman"/>
                <w:color w:val="081C6B"/>
                <w:sz w:val="26"/>
                <w:szCs w:val="26"/>
              </w:rPr>
              <w:t>Rs</w:t>
            </w:r>
            <w:proofErr w:type="spellEnd"/>
            <w:r w:rsidRPr="009B2B65">
              <w:rPr>
                <w:rFonts w:ascii="Bookman Old Style" w:eastAsia="Times New Roman" w:hAnsi="Bookman Old Style" w:cs="Times New Roman"/>
                <w:color w:val="081C6B"/>
                <w:sz w:val="26"/>
                <w:szCs w:val="26"/>
              </w:rPr>
              <w:t>. 8,000</w:t>
            </w:r>
          </w:p>
        </w:tc>
      </w:tr>
      <w:tr w:rsidR="00BB71B0" w:rsidRPr="009B2B65" w:rsidTr="002352DB">
        <w:trPr>
          <w:tblCellSpacing w:w="15" w:type="dxa"/>
        </w:trPr>
        <w:tc>
          <w:tcPr>
            <w:tcW w:w="0" w:type="auto"/>
            <w:gridSpan w:val="2"/>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b/>
                <w:bCs/>
                <w:color w:val="081C6B"/>
                <w:sz w:val="26"/>
                <w:szCs w:val="26"/>
              </w:rPr>
            </w:pPr>
          </w:p>
        </w:tc>
        <w:tc>
          <w:tcPr>
            <w:tcW w:w="0" w:type="auto"/>
            <w:shd w:val="clear" w:color="auto" w:fill="FFFFFF"/>
            <w:tcMar>
              <w:top w:w="30" w:type="dxa"/>
              <w:left w:w="50" w:type="dxa"/>
              <w:bottom w:w="30" w:type="dxa"/>
              <w:right w:w="50" w:type="dxa"/>
            </w:tcMar>
            <w:hideMark/>
          </w:tcPr>
          <w:p w:rsidR="00BB71B0" w:rsidRPr="009B2B65" w:rsidRDefault="00BB71B0" w:rsidP="002352DB">
            <w:pPr>
              <w:spacing w:after="0" w:line="240" w:lineRule="auto"/>
              <w:rPr>
                <w:rFonts w:ascii="Bookman Old Style" w:eastAsia="Times New Roman" w:hAnsi="Bookman Old Style" w:cs="Times New Roman"/>
                <w:b/>
                <w:bCs/>
                <w:color w:val="081C6B"/>
                <w:sz w:val="26"/>
                <w:szCs w:val="26"/>
              </w:rPr>
            </w:pPr>
          </w:p>
        </w:tc>
      </w:tr>
    </w:tbl>
    <w:p w:rsidR="00BB71B0" w:rsidRDefault="00BB71B0" w:rsidP="00BB71B0">
      <w:pPr>
        <w:pStyle w:val="NormalWeb"/>
        <w:shd w:val="clear" w:color="auto" w:fill="FFFFFF"/>
        <w:spacing w:before="0" w:beforeAutospacing="0" w:after="0" w:afterAutospacing="0"/>
        <w:ind w:left="1530"/>
        <w:jc w:val="both"/>
        <w:rPr>
          <w:rFonts w:ascii="Bookman Old Style" w:hAnsi="Bookman Old Style"/>
          <w:color w:val="FF0000"/>
          <w:sz w:val="26"/>
          <w:szCs w:val="26"/>
        </w:rPr>
      </w:pPr>
    </w:p>
    <w:p w:rsidR="00BB71B0" w:rsidRDefault="00BB71B0" w:rsidP="00BB71B0">
      <w:pPr>
        <w:pStyle w:val="NormalWeb"/>
        <w:shd w:val="clear" w:color="auto" w:fill="FFFFFF"/>
        <w:spacing w:before="0" w:beforeAutospacing="0" w:after="0" w:afterAutospacing="0"/>
        <w:ind w:left="1530"/>
        <w:jc w:val="both"/>
        <w:rPr>
          <w:rFonts w:ascii="Bookman Old Style" w:hAnsi="Bookman Old Style"/>
          <w:color w:val="FF0000"/>
          <w:sz w:val="4"/>
          <w:szCs w:val="4"/>
        </w:rPr>
      </w:pPr>
    </w:p>
    <w:p w:rsidR="0069223E" w:rsidRDefault="0069223E" w:rsidP="00BB71B0">
      <w:pPr>
        <w:pStyle w:val="NormalWeb"/>
        <w:shd w:val="clear" w:color="auto" w:fill="FFFFFF"/>
        <w:spacing w:before="0" w:beforeAutospacing="0" w:after="0" w:afterAutospacing="0"/>
        <w:ind w:left="1530"/>
        <w:jc w:val="both"/>
        <w:rPr>
          <w:rFonts w:ascii="Bookman Old Style" w:hAnsi="Bookman Old Style"/>
          <w:color w:val="FF0000"/>
          <w:sz w:val="4"/>
          <w:szCs w:val="4"/>
        </w:rPr>
      </w:pPr>
    </w:p>
    <w:p w:rsidR="0069223E" w:rsidRDefault="0069223E" w:rsidP="00BB71B0">
      <w:pPr>
        <w:pStyle w:val="NormalWeb"/>
        <w:shd w:val="clear" w:color="auto" w:fill="FFFFFF"/>
        <w:spacing w:before="0" w:beforeAutospacing="0" w:after="0" w:afterAutospacing="0"/>
        <w:ind w:left="1530"/>
        <w:jc w:val="both"/>
        <w:rPr>
          <w:rFonts w:ascii="Bookman Old Style" w:hAnsi="Bookman Old Style"/>
          <w:color w:val="FF0000"/>
          <w:sz w:val="26"/>
          <w:szCs w:val="26"/>
        </w:rPr>
      </w:pPr>
    </w:p>
    <w:p w:rsidR="005D3B12" w:rsidRPr="005D3B12" w:rsidRDefault="005D3B12" w:rsidP="00BB71B0">
      <w:pPr>
        <w:pStyle w:val="NormalWeb"/>
        <w:shd w:val="clear" w:color="auto" w:fill="FFFFFF"/>
        <w:spacing w:before="0" w:beforeAutospacing="0" w:after="0" w:afterAutospacing="0"/>
        <w:ind w:left="1530"/>
        <w:jc w:val="both"/>
        <w:rPr>
          <w:rFonts w:ascii="Bookman Old Style" w:hAnsi="Bookman Old Style"/>
          <w:color w:val="FF0000"/>
          <w:sz w:val="26"/>
          <w:szCs w:val="26"/>
        </w:rPr>
      </w:pPr>
    </w:p>
    <w:p w:rsidR="00BB71B0" w:rsidRPr="009B2B65" w:rsidRDefault="00BB71B0" w:rsidP="00790BAB">
      <w:pPr>
        <w:pStyle w:val="NormalWeb"/>
        <w:numPr>
          <w:ilvl w:val="1"/>
          <w:numId w:val="1"/>
        </w:numPr>
        <w:shd w:val="clear" w:color="auto" w:fill="FFFFFF"/>
        <w:spacing w:before="0" w:beforeAutospacing="0" w:after="240" w:afterAutospacing="0"/>
        <w:ind w:left="900" w:hanging="630"/>
        <w:jc w:val="both"/>
        <w:rPr>
          <w:rFonts w:ascii="Bookman Old Style" w:hAnsi="Bookman Old Style"/>
          <w:color w:val="000000"/>
          <w:sz w:val="26"/>
          <w:szCs w:val="26"/>
        </w:rPr>
      </w:pPr>
      <w:r w:rsidRPr="009B2B65">
        <w:rPr>
          <w:rFonts w:ascii="Bookman Old Style" w:hAnsi="Bookman Old Style"/>
          <w:color w:val="000000"/>
          <w:sz w:val="26"/>
          <w:szCs w:val="26"/>
        </w:rPr>
        <w:t xml:space="preserve">The Prospective applicant intends to register and get the </w:t>
      </w:r>
      <w:proofErr w:type="spellStart"/>
      <w:r w:rsidRPr="009B2B65">
        <w:rPr>
          <w:rFonts w:ascii="Bookman Old Style" w:hAnsi="Bookman Old Style"/>
          <w:color w:val="000000"/>
          <w:sz w:val="26"/>
          <w:szCs w:val="26"/>
        </w:rPr>
        <w:t>Khadi</w:t>
      </w:r>
      <w:proofErr w:type="spellEnd"/>
      <w:r w:rsidRPr="009B2B65">
        <w:rPr>
          <w:rFonts w:ascii="Bookman Old Style" w:hAnsi="Bookman Old Style"/>
          <w:color w:val="000000"/>
          <w:sz w:val="26"/>
          <w:szCs w:val="26"/>
        </w:rPr>
        <w:t xml:space="preserve"> Certificate from KVIC, </w:t>
      </w:r>
      <w:r>
        <w:rPr>
          <w:rFonts w:ascii="Bookman Old Style" w:hAnsi="Bookman Old Style"/>
          <w:color w:val="000000"/>
          <w:sz w:val="26"/>
          <w:szCs w:val="26"/>
        </w:rPr>
        <w:t>s</w:t>
      </w:r>
      <w:r w:rsidRPr="009B2B65">
        <w:rPr>
          <w:rFonts w:ascii="Bookman Old Style" w:hAnsi="Bookman Old Style"/>
          <w:color w:val="000000"/>
          <w:sz w:val="26"/>
          <w:szCs w:val="26"/>
        </w:rPr>
        <w:t xml:space="preserve">hould remit the non-refundable registration fee of </w:t>
      </w:r>
      <w:proofErr w:type="spellStart"/>
      <w:r w:rsidRPr="009B2B65">
        <w:rPr>
          <w:rFonts w:ascii="Bookman Old Style" w:hAnsi="Bookman Old Style"/>
          <w:color w:val="000000"/>
          <w:sz w:val="26"/>
          <w:szCs w:val="26"/>
        </w:rPr>
        <w:t>Rs</w:t>
      </w:r>
      <w:proofErr w:type="spellEnd"/>
      <w:r w:rsidRPr="009B2B65">
        <w:rPr>
          <w:rFonts w:ascii="Bookman Old Style" w:hAnsi="Bookman Old Style"/>
          <w:color w:val="000000"/>
          <w:sz w:val="26"/>
          <w:szCs w:val="26"/>
        </w:rPr>
        <w:t xml:space="preserve">. 10,000/-(Rupees Ten Thousands only) through RTGS in the A/c no.30693240188, </w:t>
      </w:r>
      <w:r w:rsidR="004B40DB">
        <w:rPr>
          <w:rFonts w:ascii="Bookman Old Style" w:hAnsi="Bookman Old Style"/>
          <w:color w:val="000000"/>
          <w:sz w:val="26"/>
          <w:szCs w:val="26"/>
        </w:rPr>
        <w:t xml:space="preserve">State </w:t>
      </w:r>
      <w:r w:rsidRPr="009B2B65">
        <w:rPr>
          <w:rFonts w:ascii="Bookman Old Style" w:hAnsi="Bookman Old Style"/>
          <w:color w:val="000000"/>
          <w:sz w:val="26"/>
          <w:szCs w:val="26"/>
        </w:rPr>
        <w:t>bank of India, Ville Parle (W) Branch, IFS code SBIN0000515.</w:t>
      </w:r>
    </w:p>
    <w:p w:rsidR="00BB71B0" w:rsidRPr="009B2B65" w:rsidRDefault="00BB71B0" w:rsidP="00790BAB">
      <w:pPr>
        <w:pStyle w:val="NormalWeb"/>
        <w:numPr>
          <w:ilvl w:val="1"/>
          <w:numId w:val="1"/>
        </w:numPr>
        <w:shd w:val="clear" w:color="auto" w:fill="FFFFFF"/>
        <w:spacing w:before="0" w:beforeAutospacing="0" w:after="0" w:afterAutospacing="0"/>
        <w:ind w:left="900" w:hanging="630"/>
        <w:jc w:val="both"/>
        <w:rPr>
          <w:rFonts w:ascii="Bookman Old Style" w:hAnsi="Bookman Old Style"/>
          <w:color w:val="000000"/>
          <w:sz w:val="26"/>
          <w:szCs w:val="26"/>
        </w:rPr>
      </w:pPr>
      <w:r w:rsidRPr="009B2B65">
        <w:rPr>
          <w:rFonts w:ascii="Bookman Old Style" w:hAnsi="Bookman Old Style"/>
          <w:color w:val="000000"/>
          <w:sz w:val="26"/>
          <w:szCs w:val="26"/>
        </w:rPr>
        <w:t>The fee can also be paid by way of demand Draft on a Nationalized bank in favor of the ''Chief Executive Officer, KVIC" payable at Mumbai.</w:t>
      </w:r>
    </w:p>
    <w:p w:rsidR="00BB71B0" w:rsidRPr="009B2B65" w:rsidRDefault="00BB71B0" w:rsidP="00BB71B0">
      <w:pPr>
        <w:pStyle w:val="NormalWeb"/>
        <w:shd w:val="clear" w:color="auto" w:fill="FFFFFF"/>
        <w:spacing w:before="0" w:beforeAutospacing="0" w:after="0" w:afterAutospacing="0"/>
        <w:jc w:val="both"/>
        <w:rPr>
          <w:rFonts w:ascii="Bookman Old Style" w:hAnsi="Bookman Old Style"/>
          <w:color w:val="000000"/>
          <w:sz w:val="26"/>
          <w:szCs w:val="26"/>
        </w:rPr>
      </w:pPr>
    </w:p>
    <w:p w:rsidR="00BB71B0" w:rsidRPr="00C1337B" w:rsidRDefault="00BB71B0" w:rsidP="00790BAB">
      <w:pPr>
        <w:pStyle w:val="NormalWeb"/>
        <w:numPr>
          <w:ilvl w:val="0"/>
          <w:numId w:val="1"/>
        </w:numPr>
        <w:shd w:val="clear" w:color="auto" w:fill="FFFFFF"/>
        <w:spacing w:before="0" w:beforeAutospacing="0" w:after="0" w:afterAutospacing="0"/>
        <w:ind w:right="-153" w:hanging="630"/>
        <w:jc w:val="both"/>
        <w:rPr>
          <w:rFonts w:ascii="Bookman Old Style" w:hAnsi="Bookman Old Style"/>
          <w:b/>
          <w:bCs/>
          <w:color w:val="000000"/>
          <w:sz w:val="26"/>
          <w:szCs w:val="26"/>
          <w:u w:val="single"/>
        </w:rPr>
      </w:pPr>
      <w:r w:rsidRPr="00C1337B">
        <w:rPr>
          <w:rFonts w:ascii="Bookman Old Style" w:hAnsi="Bookman Old Style"/>
          <w:b/>
          <w:bCs/>
          <w:color w:val="000000"/>
          <w:sz w:val="26"/>
          <w:szCs w:val="26"/>
          <w:u w:val="single"/>
        </w:rPr>
        <w:t xml:space="preserve">Availing the benefits of the scheme under </w:t>
      </w:r>
      <w:proofErr w:type="spellStart"/>
      <w:r w:rsidRPr="00C1337B">
        <w:rPr>
          <w:rFonts w:ascii="Bookman Old Style" w:hAnsi="Bookman Old Style"/>
          <w:b/>
          <w:bCs/>
          <w:color w:val="000000"/>
          <w:sz w:val="26"/>
          <w:szCs w:val="26"/>
          <w:u w:val="single"/>
        </w:rPr>
        <w:t>Khadi</w:t>
      </w:r>
      <w:proofErr w:type="spellEnd"/>
      <w:r w:rsidRPr="00C1337B">
        <w:rPr>
          <w:rFonts w:ascii="Bookman Old Style" w:hAnsi="Bookman Old Style"/>
          <w:b/>
          <w:bCs/>
          <w:color w:val="000000"/>
          <w:sz w:val="26"/>
          <w:szCs w:val="26"/>
          <w:u w:val="single"/>
        </w:rPr>
        <w:t xml:space="preserve"> </w:t>
      </w:r>
      <w:proofErr w:type="spellStart"/>
      <w:r w:rsidRPr="00C1337B">
        <w:rPr>
          <w:rFonts w:ascii="Bookman Old Style" w:hAnsi="Bookman Old Style"/>
          <w:b/>
          <w:bCs/>
          <w:color w:val="000000"/>
          <w:sz w:val="26"/>
          <w:szCs w:val="26"/>
          <w:u w:val="single"/>
        </w:rPr>
        <w:t>Vikas</w:t>
      </w:r>
      <w:proofErr w:type="spellEnd"/>
      <w:r>
        <w:rPr>
          <w:rFonts w:ascii="Bookman Old Style" w:hAnsi="Bookman Old Style"/>
          <w:b/>
          <w:bCs/>
          <w:color w:val="000000"/>
          <w:sz w:val="26"/>
          <w:szCs w:val="26"/>
          <w:u w:val="single"/>
        </w:rPr>
        <w:t xml:space="preserve"> </w:t>
      </w:r>
      <w:proofErr w:type="spellStart"/>
      <w:r w:rsidRPr="00C1337B">
        <w:rPr>
          <w:rFonts w:ascii="Bookman Old Style" w:hAnsi="Bookman Old Style"/>
          <w:b/>
          <w:bCs/>
          <w:color w:val="000000"/>
          <w:sz w:val="26"/>
          <w:szCs w:val="26"/>
          <w:u w:val="single"/>
        </w:rPr>
        <w:t>Yojna</w:t>
      </w:r>
      <w:proofErr w:type="spellEnd"/>
      <w:r w:rsidRPr="00C1337B">
        <w:rPr>
          <w:rFonts w:ascii="Bookman Old Style" w:hAnsi="Bookman Old Style"/>
          <w:b/>
          <w:bCs/>
          <w:color w:val="000000"/>
          <w:sz w:val="26"/>
          <w:szCs w:val="26"/>
          <w:u w:val="single"/>
        </w:rPr>
        <w:t>:</w:t>
      </w:r>
    </w:p>
    <w:p w:rsidR="00BB71B0" w:rsidRPr="009B2B65" w:rsidRDefault="00BB71B0" w:rsidP="00BB71B0">
      <w:pPr>
        <w:pStyle w:val="NormalWeb"/>
        <w:shd w:val="clear" w:color="auto" w:fill="FFFFFF"/>
        <w:spacing w:before="0" w:beforeAutospacing="0" w:after="0" w:afterAutospacing="0"/>
        <w:jc w:val="both"/>
        <w:rPr>
          <w:rFonts w:ascii="Bookman Old Style" w:hAnsi="Bookman Old Style"/>
          <w:color w:val="000000"/>
          <w:sz w:val="26"/>
          <w:szCs w:val="26"/>
        </w:rPr>
      </w:pPr>
      <w:r w:rsidRPr="009B2B65">
        <w:rPr>
          <w:rFonts w:ascii="Bookman Old Style" w:hAnsi="Bookman Old Style"/>
          <w:color w:val="000000"/>
          <w:sz w:val="26"/>
          <w:szCs w:val="26"/>
        </w:rPr>
        <w:tab/>
      </w:r>
    </w:p>
    <w:p w:rsidR="00BB71B0" w:rsidRPr="00D36912" w:rsidRDefault="00BB71B0" w:rsidP="00790BAB">
      <w:pPr>
        <w:pStyle w:val="NormalWeb"/>
        <w:numPr>
          <w:ilvl w:val="1"/>
          <w:numId w:val="1"/>
        </w:numPr>
        <w:shd w:val="clear" w:color="auto" w:fill="FFFFFF"/>
        <w:spacing w:before="0" w:beforeAutospacing="0" w:after="0" w:afterAutospacing="0"/>
        <w:ind w:left="900" w:hanging="630"/>
        <w:jc w:val="both"/>
        <w:rPr>
          <w:rFonts w:ascii="Bookman Old Style" w:hAnsi="Bookman Old Style"/>
          <w:sz w:val="26"/>
          <w:szCs w:val="26"/>
        </w:rPr>
      </w:pPr>
      <w:r w:rsidRPr="009B2B65">
        <w:rPr>
          <w:rFonts w:ascii="Bookman Old Style" w:hAnsi="Bookman Old Style"/>
          <w:color w:val="000000"/>
          <w:sz w:val="26"/>
          <w:szCs w:val="26"/>
        </w:rPr>
        <w:t xml:space="preserve">Newly established KI under KIRCS shall be eligible for availing benefits under </w:t>
      </w:r>
      <w:proofErr w:type="spellStart"/>
      <w:r w:rsidRPr="009B2B65">
        <w:rPr>
          <w:rFonts w:ascii="Bookman Old Style" w:hAnsi="Bookman Old Style"/>
          <w:color w:val="000000"/>
          <w:sz w:val="26"/>
          <w:szCs w:val="26"/>
        </w:rPr>
        <w:t>Khadi</w:t>
      </w:r>
      <w:proofErr w:type="spellEnd"/>
      <w:r w:rsidRPr="009B2B65">
        <w:rPr>
          <w:rFonts w:ascii="Bookman Old Style" w:hAnsi="Bookman Old Style"/>
          <w:color w:val="000000"/>
          <w:sz w:val="26"/>
          <w:szCs w:val="26"/>
        </w:rPr>
        <w:t xml:space="preserve"> </w:t>
      </w:r>
      <w:proofErr w:type="spellStart"/>
      <w:r w:rsidRPr="009B2B65">
        <w:rPr>
          <w:rFonts w:ascii="Bookman Old Style" w:hAnsi="Bookman Old Style"/>
          <w:color w:val="000000"/>
          <w:sz w:val="26"/>
          <w:szCs w:val="26"/>
        </w:rPr>
        <w:t>vikas</w:t>
      </w:r>
      <w:proofErr w:type="spellEnd"/>
      <w:r w:rsidRPr="009B2B65">
        <w:rPr>
          <w:rFonts w:ascii="Bookman Old Style" w:hAnsi="Bookman Old Style"/>
          <w:color w:val="000000"/>
          <w:sz w:val="26"/>
          <w:szCs w:val="26"/>
        </w:rPr>
        <w:t xml:space="preserve"> </w:t>
      </w:r>
      <w:proofErr w:type="spellStart"/>
      <w:r w:rsidRPr="009B2B65">
        <w:rPr>
          <w:rFonts w:ascii="Bookman Old Style" w:hAnsi="Bookman Old Style"/>
          <w:color w:val="000000"/>
          <w:sz w:val="26"/>
          <w:szCs w:val="26"/>
        </w:rPr>
        <w:t>Yojna</w:t>
      </w:r>
      <w:proofErr w:type="spellEnd"/>
      <w:r w:rsidRPr="009B2B65">
        <w:rPr>
          <w:rFonts w:ascii="Bookman Old Style" w:hAnsi="Bookman Old Style"/>
          <w:color w:val="000000"/>
          <w:sz w:val="26"/>
          <w:szCs w:val="26"/>
        </w:rPr>
        <w:t xml:space="preserve"> after commencing their production activities. SO/ DO after verifying the production activities wil</w:t>
      </w:r>
      <w:r>
        <w:rPr>
          <w:rFonts w:ascii="Bookman Old Style" w:hAnsi="Bookman Old Style"/>
          <w:color w:val="000000"/>
          <w:sz w:val="26"/>
          <w:szCs w:val="26"/>
        </w:rPr>
        <w:t xml:space="preserve">l issue the budget accordingly </w:t>
      </w:r>
      <w:r w:rsidRPr="00D36912">
        <w:rPr>
          <w:rFonts w:ascii="Bookman Old Style" w:hAnsi="Bookman Old Style"/>
          <w:sz w:val="26"/>
          <w:szCs w:val="26"/>
        </w:rPr>
        <w:t xml:space="preserve">and the institutions will automatically qualify for claiming MMDA, ISEC etc. as per norms. </w:t>
      </w:r>
    </w:p>
    <w:p w:rsidR="00BB71B0" w:rsidRPr="00D36912" w:rsidRDefault="00BB71B0" w:rsidP="00790BAB">
      <w:pPr>
        <w:pStyle w:val="NormalWeb"/>
        <w:shd w:val="clear" w:color="auto" w:fill="FFFFFF"/>
        <w:spacing w:before="0" w:beforeAutospacing="0" w:after="0" w:afterAutospacing="0"/>
        <w:ind w:left="900"/>
        <w:jc w:val="both"/>
        <w:rPr>
          <w:rFonts w:ascii="Bookman Old Style" w:hAnsi="Bookman Old Style"/>
          <w:sz w:val="26"/>
          <w:szCs w:val="26"/>
        </w:rPr>
      </w:pPr>
    </w:p>
    <w:p w:rsidR="00BB71B0" w:rsidRDefault="00BB71B0" w:rsidP="00790BAB">
      <w:pPr>
        <w:pStyle w:val="ListParagraph"/>
        <w:numPr>
          <w:ilvl w:val="1"/>
          <w:numId w:val="1"/>
        </w:numPr>
        <w:ind w:left="900" w:hanging="630"/>
        <w:jc w:val="both"/>
        <w:rPr>
          <w:rFonts w:ascii="Bookman Old Style" w:hAnsi="Bookman Old Style"/>
          <w:sz w:val="26"/>
          <w:szCs w:val="26"/>
        </w:rPr>
      </w:pPr>
      <w:r w:rsidRPr="009B2B65">
        <w:rPr>
          <w:rFonts w:ascii="Bookman Old Style" w:hAnsi="Bookman Old Style"/>
          <w:sz w:val="26"/>
          <w:szCs w:val="26"/>
        </w:rPr>
        <w:t>The newly established KI will be entitled to market its product either through KVIC outlets or through its own outlets and/or any other platform which the institution deems fit.</w:t>
      </w:r>
    </w:p>
    <w:p w:rsidR="00BB71B0" w:rsidRPr="00A10C2C" w:rsidRDefault="00BB71B0" w:rsidP="00790BAB">
      <w:pPr>
        <w:ind w:left="900"/>
        <w:rPr>
          <w:rFonts w:ascii="Bookman Old Style" w:hAnsi="Bookman Old Style"/>
          <w:sz w:val="2"/>
          <w:szCs w:val="8"/>
        </w:rPr>
      </w:pPr>
    </w:p>
    <w:p w:rsidR="00BB71B0" w:rsidRPr="009B2B65" w:rsidRDefault="00BB71B0" w:rsidP="00790BAB">
      <w:pPr>
        <w:pStyle w:val="ListParagraph"/>
        <w:numPr>
          <w:ilvl w:val="1"/>
          <w:numId w:val="1"/>
        </w:numPr>
        <w:ind w:left="900" w:hanging="630"/>
        <w:jc w:val="both"/>
        <w:rPr>
          <w:rFonts w:ascii="Bookman Old Style" w:hAnsi="Bookman Old Style"/>
          <w:sz w:val="26"/>
          <w:szCs w:val="26"/>
        </w:rPr>
      </w:pPr>
      <w:r w:rsidRPr="009B2B65">
        <w:rPr>
          <w:rFonts w:ascii="Bookman Old Style" w:hAnsi="Bookman Old Style"/>
          <w:sz w:val="26"/>
          <w:szCs w:val="26"/>
        </w:rPr>
        <w:t xml:space="preserve">The KIs which are already registered prior to issuance of </w:t>
      </w:r>
      <w:r w:rsidR="005D3B12">
        <w:rPr>
          <w:rFonts w:ascii="Bookman Old Style" w:hAnsi="Bookman Old Style"/>
          <w:sz w:val="26"/>
          <w:szCs w:val="26"/>
        </w:rPr>
        <w:t>this guideline</w:t>
      </w:r>
      <w:r w:rsidRPr="009B2B65">
        <w:rPr>
          <w:rFonts w:ascii="Bookman Old Style" w:hAnsi="Bookman Old Style"/>
          <w:sz w:val="26"/>
          <w:szCs w:val="26"/>
        </w:rPr>
        <w:t xml:space="preserve"> through KIRCS </w:t>
      </w:r>
      <w:r w:rsidRPr="00D36912">
        <w:rPr>
          <w:rFonts w:ascii="Bookman Old Style" w:hAnsi="Bookman Old Style"/>
          <w:sz w:val="26"/>
          <w:szCs w:val="26"/>
        </w:rPr>
        <w:t>are also</w:t>
      </w:r>
      <w:r w:rsidRPr="009B2B65">
        <w:rPr>
          <w:rFonts w:ascii="Bookman Old Style" w:hAnsi="Bookman Old Style"/>
          <w:sz w:val="26"/>
          <w:szCs w:val="26"/>
        </w:rPr>
        <w:t xml:space="preserve"> eligible for availing the benefit under </w:t>
      </w:r>
      <w:proofErr w:type="spellStart"/>
      <w:r w:rsidRPr="009B2B65">
        <w:rPr>
          <w:rFonts w:ascii="Bookman Old Style" w:hAnsi="Bookman Old Style"/>
          <w:sz w:val="26"/>
          <w:szCs w:val="26"/>
        </w:rPr>
        <w:t>Khadi</w:t>
      </w:r>
      <w:proofErr w:type="spellEnd"/>
      <w:r w:rsidRPr="009B2B65">
        <w:rPr>
          <w:rFonts w:ascii="Bookman Old Style" w:hAnsi="Bookman Old Style"/>
          <w:sz w:val="26"/>
          <w:szCs w:val="26"/>
        </w:rPr>
        <w:t xml:space="preserve"> </w:t>
      </w:r>
      <w:proofErr w:type="spellStart"/>
      <w:r w:rsidRPr="009B2B65">
        <w:rPr>
          <w:rFonts w:ascii="Bookman Old Style" w:hAnsi="Bookman Old Style"/>
          <w:sz w:val="26"/>
          <w:szCs w:val="26"/>
        </w:rPr>
        <w:t>Vikas</w:t>
      </w:r>
      <w:proofErr w:type="spellEnd"/>
      <w:r w:rsidRPr="009B2B65">
        <w:rPr>
          <w:rFonts w:ascii="Bookman Old Style" w:hAnsi="Bookman Old Style"/>
          <w:sz w:val="26"/>
          <w:szCs w:val="26"/>
        </w:rPr>
        <w:t xml:space="preserve"> </w:t>
      </w:r>
      <w:proofErr w:type="spellStart"/>
      <w:r w:rsidRPr="009B2B65">
        <w:rPr>
          <w:rFonts w:ascii="Bookman Old Style" w:hAnsi="Bookman Old Style"/>
          <w:sz w:val="26"/>
          <w:szCs w:val="26"/>
        </w:rPr>
        <w:t>Yojna</w:t>
      </w:r>
      <w:proofErr w:type="spellEnd"/>
      <w:r w:rsidRPr="009B2B65">
        <w:rPr>
          <w:rFonts w:ascii="Bookman Old Style" w:hAnsi="Bookman Old Style"/>
          <w:sz w:val="26"/>
          <w:szCs w:val="26"/>
        </w:rPr>
        <w:t>.</w:t>
      </w:r>
    </w:p>
    <w:p w:rsidR="00AC4BE5" w:rsidRDefault="00AC4BE5" w:rsidP="00790BAB">
      <w:pPr>
        <w:pStyle w:val="ListParagraph"/>
        <w:ind w:left="900"/>
        <w:jc w:val="both"/>
        <w:rPr>
          <w:rFonts w:ascii="Bookman Old Style" w:hAnsi="Bookman Old Style"/>
          <w:sz w:val="26"/>
          <w:szCs w:val="26"/>
        </w:rPr>
      </w:pPr>
    </w:p>
    <w:p w:rsidR="00AC4BE5" w:rsidRDefault="00D36912" w:rsidP="00D36912">
      <w:pPr>
        <w:pStyle w:val="ListParagraph"/>
        <w:ind w:left="270"/>
        <w:jc w:val="both"/>
        <w:rPr>
          <w:rFonts w:ascii="Bookman Old Style" w:hAnsi="Bookman Old Style"/>
          <w:sz w:val="26"/>
          <w:szCs w:val="26"/>
        </w:rPr>
      </w:pPr>
      <w:r>
        <w:rPr>
          <w:rFonts w:ascii="Bookman Old Style" w:hAnsi="Bookman Old Style"/>
          <w:sz w:val="26"/>
          <w:szCs w:val="26"/>
        </w:rPr>
        <w:t>This is issued with the approval of Competent Authority.</w:t>
      </w:r>
    </w:p>
    <w:p w:rsidR="00AC4BE5" w:rsidRDefault="00AC4BE5" w:rsidP="00AC4BE5">
      <w:pPr>
        <w:pStyle w:val="ListParagraph"/>
        <w:ind w:left="1170"/>
        <w:jc w:val="both"/>
        <w:rPr>
          <w:rFonts w:ascii="Bookman Old Style" w:hAnsi="Bookman Old Style"/>
          <w:sz w:val="26"/>
          <w:szCs w:val="26"/>
        </w:rPr>
      </w:pPr>
    </w:p>
    <w:p w:rsidR="00C7243D" w:rsidRDefault="00C7243D" w:rsidP="00C7243D">
      <w:pPr>
        <w:pStyle w:val="ListParagraph"/>
        <w:ind w:left="1170"/>
        <w:jc w:val="both"/>
        <w:rPr>
          <w:rFonts w:ascii="Bookman Old Style" w:hAnsi="Bookman Old Style"/>
          <w:sz w:val="26"/>
          <w:szCs w:val="26"/>
        </w:rPr>
      </w:pPr>
    </w:p>
    <w:p w:rsidR="00C7243D" w:rsidRPr="009B2B65" w:rsidRDefault="00C7243D" w:rsidP="00C7243D">
      <w:pPr>
        <w:pStyle w:val="ListParagraph"/>
        <w:ind w:left="1170"/>
        <w:jc w:val="both"/>
        <w:rPr>
          <w:rFonts w:ascii="Bookman Old Style" w:hAnsi="Bookman Old Style"/>
          <w:sz w:val="26"/>
          <w:szCs w:val="26"/>
        </w:rPr>
      </w:pPr>
    </w:p>
    <w:p w:rsidR="00C14B23" w:rsidRDefault="00D36912" w:rsidP="005A54B7">
      <w:pPr>
        <w:jc w:val="right"/>
        <w:rPr>
          <w:rFonts w:ascii="Bookman Old Style" w:hAnsi="Bookman Old Style"/>
          <w:b/>
          <w:bCs/>
          <w:sz w:val="26"/>
          <w:szCs w:val="26"/>
        </w:rPr>
      </w:pPr>
      <w:r>
        <w:rPr>
          <w:rFonts w:ascii="Bookman Old Style" w:hAnsi="Bookman Old Style"/>
          <w:b/>
          <w:bCs/>
          <w:sz w:val="26"/>
          <w:szCs w:val="26"/>
        </w:rPr>
        <w:t xml:space="preserve">Dy. </w:t>
      </w:r>
      <w:r w:rsidR="005A54B7" w:rsidRPr="00C231BD">
        <w:rPr>
          <w:rFonts w:ascii="Bookman Old Style" w:hAnsi="Bookman Old Style"/>
          <w:b/>
          <w:bCs/>
          <w:sz w:val="26"/>
          <w:szCs w:val="26"/>
        </w:rPr>
        <w:t>C</w:t>
      </w:r>
      <w:r w:rsidR="00C14B23" w:rsidRPr="00C231BD">
        <w:rPr>
          <w:rFonts w:ascii="Bookman Old Style" w:hAnsi="Bookman Old Style"/>
          <w:b/>
          <w:bCs/>
          <w:sz w:val="26"/>
          <w:szCs w:val="26"/>
        </w:rPr>
        <w:t>hief Executive Officer</w:t>
      </w:r>
      <w:r w:rsidR="005D3B12">
        <w:rPr>
          <w:rFonts w:ascii="Bookman Old Style" w:hAnsi="Bookman Old Style"/>
          <w:b/>
          <w:bCs/>
          <w:sz w:val="26"/>
          <w:szCs w:val="26"/>
        </w:rPr>
        <w:t xml:space="preserve"> </w:t>
      </w:r>
      <w:r>
        <w:rPr>
          <w:rFonts w:ascii="Bookman Old Style" w:hAnsi="Bookman Old Style"/>
          <w:b/>
          <w:bCs/>
          <w:sz w:val="26"/>
          <w:szCs w:val="26"/>
        </w:rPr>
        <w:t>(</w:t>
      </w:r>
      <w:proofErr w:type="spellStart"/>
      <w:r>
        <w:rPr>
          <w:rFonts w:ascii="Bookman Old Style" w:hAnsi="Bookman Old Style"/>
          <w:b/>
          <w:bCs/>
          <w:sz w:val="26"/>
          <w:szCs w:val="26"/>
        </w:rPr>
        <w:t>Khadi</w:t>
      </w:r>
      <w:proofErr w:type="spellEnd"/>
      <w:r>
        <w:rPr>
          <w:rFonts w:ascii="Bookman Old Style" w:hAnsi="Bookman Old Style"/>
          <w:b/>
          <w:bCs/>
          <w:sz w:val="26"/>
          <w:szCs w:val="26"/>
        </w:rPr>
        <w:t>)</w:t>
      </w:r>
    </w:p>
    <w:p w:rsidR="005F4E88" w:rsidRDefault="005F4E88" w:rsidP="005F4E88">
      <w:pPr>
        <w:autoSpaceDE w:val="0"/>
        <w:autoSpaceDN w:val="0"/>
        <w:adjustRightInd w:val="0"/>
        <w:spacing w:after="0" w:line="240" w:lineRule="auto"/>
        <w:rPr>
          <w:rFonts w:ascii="Arial" w:hAnsi="Arial" w:cs="Arial"/>
          <w:sz w:val="23"/>
          <w:szCs w:val="23"/>
        </w:rPr>
      </w:pPr>
      <w:r>
        <w:rPr>
          <w:rFonts w:ascii="Arial" w:hAnsi="Arial" w:cs="Arial"/>
          <w:sz w:val="23"/>
          <w:szCs w:val="23"/>
        </w:rPr>
        <w:t>To</w:t>
      </w:r>
    </w:p>
    <w:p w:rsidR="005F4E88" w:rsidRDefault="005F4E88" w:rsidP="005F4E88">
      <w:pPr>
        <w:autoSpaceDE w:val="0"/>
        <w:autoSpaceDN w:val="0"/>
        <w:adjustRightInd w:val="0"/>
        <w:spacing w:after="0" w:line="240" w:lineRule="auto"/>
        <w:rPr>
          <w:rFonts w:ascii="Arial" w:hAnsi="Arial" w:cs="Arial"/>
          <w:sz w:val="24"/>
          <w:szCs w:val="24"/>
        </w:rPr>
      </w:pPr>
      <w:r>
        <w:rPr>
          <w:rFonts w:ascii="Arial" w:hAnsi="Arial" w:cs="Arial"/>
          <w:sz w:val="21"/>
          <w:szCs w:val="21"/>
        </w:rPr>
        <w:t>1.</w:t>
      </w:r>
      <w:r w:rsidRPr="005F4E88">
        <w:rPr>
          <w:rFonts w:ascii="Arial" w:hAnsi="Arial" w:cs="Arial"/>
          <w:sz w:val="25"/>
          <w:szCs w:val="25"/>
        </w:rPr>
        <w:t xml:space="preserve"> </w:t>
      </w:r>
      <w:r w:rsidR="00C7243D">
        <w:rPr>
          <w:rFonts w:ascii="Arial" w:hAnsi="Arial" w:cs="Arial"/>
          <w:sz w:val="28"/>
          <w:szCs w:val="28"/>
        </w:rPr>
        <w:t xml:space="preserve">All </w:t>
      </w:r>
      <w:r w:rsidR="00C7243D">
        <w:rPr>
          <w:rFonts w:ascii="Arial" w:hAnsi="Arial" w:cs="Arial"/>
          <w:sz w:val="24"/>
          <w:szCs w:val="24"/>
        </w:rPr>
        <w:t xml:space="preserve">Zonal </w:t>
      </w:r>
      <w:r w:rsidR="00C7243D">
        <w:rPr>
          <w:rFonts w:ascii="Arial" w:hAnsi="Arial" w:cs="Arial"/>
          <w:sz w:val="25"/>
          <w:szCs w:val="25"/>
        </w:rPr>
        <w:t xml:space="preserve">Dy. Chief </w:t>
      </w:r>
      <w:r w:rsidR="00C7243D">
        <w:rPr>
          <w:rFonts w:ascii="Arial" w:hAnsi="Arial" w:cs="Arial"/>
          <w:sz w:val="24"/>
          <w:szCs w:val="24"/>
        </w:rPr>
        <w:t xml:space="preserve">Executive </w:t>
      </w:r>
      <w:r w:rsidR="00C7243D">
        <w:rPr>
          <w:rFonts w:ascii="Arial" w:hAnsi="Arial" w:cs="Arial"/>
          <w:sz w:val="25"/>
          <w:szCs w:val="25"/>
        </w:rPr>
        <w:t xml:space="preserve">Officers </w:t>
      </w:r>
      <w:r w:rsidR="00C7243D">
        <w:rPr>
          <w:rFonts w:ascii="Arial" w:hAnsi="Arial" w:cs="Arial"/>
          <w:sz w:val="26"/>
          <w:szCs w:val="26"/>
        </w:rPr>
        <w:t xml:space="preserve">of </w:t>
      </w:r>
      <w:r w:rsidR="00C7243D">
        <w:rPr>
          <w:rFonts w:ascii="Arial" w:hAnsi="Arial" w:cs="Arial"/>
          <w:sz w:val="25"/>
          <w:szCs w:val="25"/>
        </w:rPr>
        <w:t xml:space="preserve">KVIC </w:t>
      </w:r>
    </w:p>
    <w:p w:rsidR="005F4E88" w:rsidRDefault="005F4E88" w:rsidP="005F4E88">
      <w:pPr>
        <w:autoSpaceDE w:val="0"/>
        <w:autoSpaceDN w:val="0"/>
        <w:adjustRightInd w:val="0"/>
        <w:spacing w:after="0" w:line="240" w:lineRule="auto"/>
        <w:rPr>
          <w:rFonts w:ascii="Arial" w:hAnsi="Arial" w:cs="Arial"/>
          <w:sz w:val="25"/>
          <w:szCs w:val="25"/>
        </w:rPr>
      </w:pPr>
      <w:r>
        <w:rPr>
          <w:rFonts w:ascii="Arial" w:hAnsi="Arial" w:cs="Arial"/>
          <w:szCs w:val="22"/>
        </w:rPr>
        <w:t>2.</w:t>
      </w:r>
      <w:r w:rsidRPr="005F4E88">
        <w:rPr>
          <w:rFonts w:ascii="Arial" w:hAnsi="Arial" w:cs="Arial"/>
          <w:sz w:val="27"/>
          <w:szCs w:val="27"/>
        </w:rPr>
        <w:t xml:space="preserve"> </w:t>
      </w:r>
      <w:r w:rsidR="00C7243D">
        <w:rPr>
          <w:rFonts w:ascii="Arial" w:hAnsi="Arial" w:cs="Arial"/>
          <w:sz w:val="25"/>
          <w:szCs w:val="25"/>
        </w:rPr>
        <w:t xml:space="preserve">All State &amp; Divisional </w:t>
      </w:r>
      <w:r w:rsidR="00C7243D">
        <w:rPr>
          <w:rFonts w:ascii="Arial" w:hAnsi="Arial" w:cs="Arial"/>
          <w:sz w:val="24"/>
          <w:szCs w:val="24"/>
        </w:rPr>
        <w:t>Directors</w:t>
      </w:r>
    </w:p>
    <w:p w:rsidR="005F4E88" w:rsidRDefault="005F4E88" w:rsidP="005F4E88">
      <w:pPr>
        <w:autoSpaceDE w:val="0"/>
        <w:autoSpaceDN w:val="0"/>
        <w:adjustRightInd w:val="0"/>
        <w:spacing w:after="0" w:line="240" w:lineRule="auto"/>
        <w:rPr>
          <w:rFonts w:ascii="Arial" w:hAnsi="Arial" w:cs="Arial"/>
          <w:sz w:val="25"/>
          <w:szCs w:val="25"/>
        </w:rPr>
      </w:pPr>
      <w:r>
        <w:rPr>
          <w:rFonts w:ascii="Arial" w:hAnsi="Arial" w:cs="Arial"/>
          <w:sz w:val="25"/>
          <w:szCs w:val="25"/>
        </w:rPr>
        <w:t xml:space="preserve">3. All </w:t>
      </w:r>
      <w:r w:rsidR="00C7243D">
        <w:rPr>
          <w:rFonts w:ascii="Arial" w:hAnsi="Arial" w:cs="Arial"/>
          <w:sz w:val="25"/>
          <w:szCs w:val="25"/>
        </w:rPr>
        <w:t>State/UT KVI Boards</w:t>
      </w:r>
    </w:p>
    <w:p w:rsidR="005F4E88" w:rsidRDefault="005F4E88" w:rsidP="005F4E88">
      <w:pPr>
        <w:autoSpaceDE w:val="0"/>
        <w:autoSpaceDN w:val="0"/>
        <w:adjustRightInd w:val="0"/>
        <w:spacing w:after="0" w:line="240" w:lineRule="auto"/>
        <w:rPr>
          <w:rFonts w:ascii="Arial" w:hAnsi="Arial" w:cs="Arial"/>
          <w:szCs w:val="22"/>
        </w:rPr>
      </w:pPr>
    </w:p>
    <w:p w:rsidR="005F4E88" w:rsidRDefault="005F4E88" w:rsidP="00CA3493">
      <w:pPr>
        <w:jc w:val="right"/>
        <w:rPr>
          <w:rFonts w:ascii="Bookman Old Style" w:hAnsi="Bookman Old Style"/>
          <w:b/>
          <w:bCs/>
          <w:sz w:val="26"/>
          <w:szCs w:val="26"/>
          <w:u w:val="single"/>
        </w:rPr>
      </w:pPr>
    </w:p>
    <w:p w:rsidR="00C7243D" w:rsidRDefault="00C7243D" w:rsidP="00CA3493">
      <w:pPr>
        <w:jc w:val="right"/>
        <w:rPr>
          <w:rFonts w:ascii="Bookman Old Style" w:hAnsi="Bookman Old Style"/>
          <w:b/>
          <w:bCs/>
          <w:sz w:val="26"/>
          <w:szCs w:val="26"/>
          <w:u w:val="single"/>
        </w:rPr>
      </w:pPr>
    </w:p>
    <w:p w:rsidR="00DA0DFC" w:rsidRDefault="00DA0DFC" w:rsidP="00CA3493">
      <w:pPr>
        <w:jc w:val="right"/>
        <w:rPr>
          <w:rFonts w:ascii="Bookman Old Style" w:hAnsi="Bookman Old Style"/>
          <w:b/>
          <w:bCs/>
          <w:sz w:val="26"/>
          <w:szCs w:val="26"/>
          <w:u w:val="single"/>
        </w:rPr>
      </w:pPr>
    </w:p>
    <w:p w:rsidR="00274E45" w:rsidRDefault="00274E45" w:rsidP="00CA3493">
      <w:pPr>
        <w:jc w:val="right"/>
        <w:rPr>
          <w:rFonts w:ascii="Bookman Old Style" w:hAnsi="Bookman Old Style"/>
          <w:b/>
          <w:bCs/>
          <w:sz w:val="26"/>
          <w:szCs w:val="26"/>
          <w:u w:val="single"/>
        </w:rPr>
      </w:pPr>
    </w:p>
    <w:p w:rsidR="005D3B12" w:rsidRDefault="005D3B12" w:rsidP="00532FEC">
      <w:pPr>
        <w:jc w:val="right"/>
        <w:rPr>
          <w:rFonts w:ascii="Bookman Old Style" w:hAnsi="Bookman Old Style"/>
          <w:b/>
          <w:bCs/>
          <w:sz w:val="26"/>
          <w:szCs w:val="26"/>
          <w:u w:val="single"/>
        </w:rPr>
      </w:pPr>
    </w:p>
    <w:p w:rsidR="00532FEC" w:rsidRPr="00CA6B30" w:rsidRDefault="00532FEC" w:rsidP="00532FEC">
      <w:pPr>
        <w:jc w:val="right"/>
        <w:rPr>
          <w:rFonts w:ascii="Bookman Old Style" w:hAnsi="Bookman Old Style"/>
          <w:b/>
          <w:bCs/>
          <w:sz w:val="26"/>
          <w:szCs w:val="26"/>
          <w:u w:val="single"/>
        </w:rPr>
      </w:pPr>
      <w:r w:rsidRPr="00CA6B30">
        <w:rPr>
          <w:rFonts w:ascii="Bookman Old Style" w:hAnsi="Bookman Old Style"/>
          <w:b/>
          <w:bCs/>
          <w:sz w:val="26"/>
          <w:szCs w:val="26"/>
          <w:u w:val="single"/>
        </w:rPr>
        <w:t>ANNEXURE -1</w:t>
      </w:r>
    </w:p>
    <w:p w:rsidR="00532FEC" w:rsidRPr="00CA6B30" w:rsidRDefault="00532FEC" w:rsidP="00532FEC">
      <w:pPr>
        <w:pStyle w:val="ListParagraph"/>
        <w:numPr>
          <w:ilvl w:val="0"/>
          <w:numId w:val="2"/>
        </w:numPr>
        <w:rPr>
          <w:rFonts w:ascii="Bookman Old Style" w:hAnsi="Bookman Old Style"/>
          <w:b/>
          <w:bCs/>
          <w:sz w:val="26"/>
          <w:szCs w:val="26"/>
          <w:u w:val="single"/>
        </w:rPr>
      </w:pPr>
      <w:r w:rsidRPr="00CA6B30">
        <w:rPr>
          <w:rFonts w:ascii="Bookman Old Style" w:hAnsi="Bookman Old Style"/>
          <w:b/>
          <w:bCs/>
          <w:sz w:val="26"/>
          <w:szCs w:val="26"/>
          <w:u w:val="single"/>
        </w:rPr>
        <w:t>DETAILS OF SPINNERS</w:t>
      </w:r>
      <w:r>
        <w:rPr>
          <w:rFonts w:ascii="Bookman Old Style" w:hAnsi="Bookman Old Style"/>
          <w:b/>
          <w:bCs/>
          <w:sz w:val="26"/>
          <w:szCs w:val="26"/>
          <w:u w:val="single"/>
        </w:rPr>
        <w:t>/ REELERS</w:t>
      </w:r>
      <w:r w:rsidRPr="00CA6B30">
        <w:rPr>
          <w:rFonts w:ascii="Bookman Old Style" w:hAnsi="Bookman Old Style"/>
          <w:b/>
          <w:bCs/>
          <w:sz w:val="26"/>
          <w:szCs w:val="26"/>
          <w:u w:val="single"/>
        </w:rPr>
        <w:t xml:space="preserve"> </w:t>
      </w:r>
    </w:p>
    <w:p w:rsidR="00532FEC" w:rsidRPr="00CA6B30" w:rsidRDefault="00532FEC" w:rsidP="00532FEC">
      <w:pPr>
        <w:pStyle w:val="ListParagraph"/>
        <w:rPr>
          <w:rFonts w:ascii="Bookman Old Style" w:hAnsi="Bookman Old Style"/>
          <w:sz w:val="26"/>
          <w:szCs w:val="26"/>
        </w:rPr>
      </w:pPr>
    </w:p>
    <w:tbl>
      <w:tblPr>
        <w:tblStyle w:val="TableGrid"/>
        <w:tblW w:w="8284" w:type="dxa"/>
        <w:tblInd w:w="720" w:type="dxa"/>
        <w:tblLook w:val="04A0" w:firstRow="1" w:lastRow="0" w:firstColumn="1" w:lastColumn="0" w:noHBand="0" w:noVBand="1"/>
      </w:tblPr>
      <w:tblGrid>
        <w:gridCol w:w="669"/>
        <w:gridCol w:w="1435"/>
        <w:gridCol w:w="1289"/>
        <w:gridCol w:w="1100"/>
        <w:gridCol w:w="1311"/>
        <w:gridCol w:w="1289"/>
        <w:gridCol w:w="1191"/>
      </w:tblGrid>
      <w:tr w:rsidR="00532FEC" w:rsidRPr="00CA6B30" w:rsidTr="002352DB">
        <w:trPr>
          <w:trHeight w:val="151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 xml:space="preserve">Sr. </w:t>
            </w:r>
          </w:p>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No.</w:t>
            </w:r>
          </w:p>
        </w:tc>
        <w:tc>
          <w:tcPr>
            <w:tcW w:w="1435"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Name of the Spinner</w:t>
            </w:r>
            <w:r>
              <w:rPr>
                <w:rFonts w:ascii="Bookman Old Style" w:hAnsi="Bookman Old Style"/>
                <w:sz w:val="26"/>
                <w:szCs w:val="26"/>
              </w:rPr>
              <w:t xml:space="preserve">/ </w:t>
            </w:r>
            <w:proofErr w:type="spellStart"/>
            <w:r>
              <w:rPr>
                <w:rFonts w:ascii="Bookman Old Style" w:hAnsi="Bookman Old Style"/>
                <w:sz w:val="26"/>
                <w:szCs w:val="26"/>
              </w:rPr>
              <w:t>Reeler</w:t>
            </w:r>
            <w:proofErr w:type="spellEnd"/>
          </w:p>
        </w:tc>
        <w:tc>
          <w:tcPr>
            <w:tcW w:w="1289"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Address</w:t>
            </w:r>
          </w:p>
        </w:tc>
        <w:tc>
          <w:tcPr>
            <w:tcW w:w="110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Mobile No.</w:t>
            </w:r>
          </w:p>
        </w:tc>
        <w:tc>
          <w:tcPr>
            <w:tcW w:w="1311"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Bank Account No.</w:t>
            </w:r>
          </w:p>
        </w:tc>
        <w:tc>
          <w:tcPr>
            <w:tcW w:w="128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Name &amp; Address of Bank</w:t>
            </w:r>
          </w:p>
        </w:tc>
        <w:tc>
          <w:tcPr>
            <w:tcW w:w="1191" w:type="dxa"/>
          </w:tcPr>
          <w:p w:rsidR="00532FEC" w:rsidRPr="00CA6B30" w:rsidRDefault="00532FEC" w:rsidP="002352DB">
            <w:pPr>
              <w:pStyle w:val="ListParagraph"/>
              <w:ind w:left="0"/>
              <w:rPr>
                <w:rFonts w:ascii="Bookman Old Style" w:hAnsi="Bookman Old Style"/>
                <w:sz w:val="26"/>
                <w:szCs w:val="26"/>
              </w:rPr>
            </w:pPr>
            <w:proofErr w:type="spellStart"/>
            <w:r w:rsidRPr="00CA6B30">
              <w:rPr>
                <w:rFonts w:ascii="Bookman Old Style" w:hAnsi="Bookman Old Style"/>
                <w:sz w:val="26"/>
                <w:szCs w:val="26"/>
              </w:rPr>
              <w:t>Aadhar</w:t>
            </w:r>
            <w:proofErr w:type="spellEnd"/>
            <w:r w:rsidRPr="00CA6B30">
              <w:rPr>
                <w:rFonts w:ascii="Bookman Old Style" w:hAnsi="Bookman Old Style"/>
                <w:sz w:val="26"/>
                <w:szCs w:val="26"/>
              </w:rPr>
              <w:t xml:space="preserve"> Card No. </w:t>
            </w: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1.</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29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2.</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3.</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4.</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29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5.</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297"/>
        </w:trPr>
        <w:tc>
          <w:tcPr>
            <w:tcW w:w="669" w:type="dxa"/>
          </w:tcPr>
          <w:p w:rsidR="00532FEC" w:rsidRPr="00CA6B30" w:rsidRDefault="00532FEC" w:rsidP="002352DB">
            <w:pPr>
              <w:pStyle w:val="ListParagraph"/>
              <w:ind w:left="0"/>
              <w:rPr>
                <w:rFonts w:ascii="Bookman Old Style" w:hAnsi="Bookman Old Style"/>
                <w:sz w:val="26"/>
                <w:szCs w:val="26"/>
              </w:rPr>
            </w:pP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307"/>
        </w:trPr>
        <w:tc>
          <w:tcPr>
            <w:tcW w:w="669" w:type="dxa"/>
          </w:tcPr>
          <w:p w:rsidR="00532FEC" w:rsidRPr="00CA6B30" w:rsidRDefault="00532FEC" w:rsidP="002352DB">
            <w:pPr>
              <w:pStyle w:val="ListParagraph"/>
              <w:ind w:left="0"/>
              <w:rPr>
                <w:rFonts w:ascii="Bookman Old Style" w:hAnsi="Bookman Old Style"/>
                <w:sz w:val="26"/>
                <w:szCs w:val="26"/>
              </w:rPr>
            </w:pP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rPr>
          <w:trHeight w:val="297"/>
        </w:trPr>
        <w:tc>
          <w:tcPr>
            <w:tcW w:w="669"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25.</w:t>
            </w:r>
          </w:p>
        </w:tc>
        <w:tc>
          <w:tcPr>
            <w:tcW w:w="1435"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00" w:type="dxa"/>
          </w:tcPr>
          <w:p w:rsidR="00532FEC" w:rsidRPr="00CA6B30" w:rsidRDefault="00532FEC" w:rsidP="002352DB">
            <w:pPr>
              <w:pStyle w:val="ListParagraph"/>
              <w:ind w:left="0"/>
              <w:rPr>
                <w:rFonts w:ascii="Bookman Old Style" w:hAnsi="Bookman Old Style"/>
                <w:sz w:val="26"/>
                <w:szCs w:val="26"/>
              </w:rPr>
            </w:pPr>
          </w:p>
        </w:tc>
        <w:tc>
          <w:tcPr>
            <w:tcW w:w="1311" w:type="dxa"/>
          </w:tcPr>
          <w:p w:rsidR="00532FEC" w:rsidRPr="00CA6B30" w:rsidRDefault="00532FEC" w:rsidP="002352DB">
            <w:pPr>
              <w:pStyle w:val="ListParagraph"/>
              <w:ind w:left="0"/>
              <w:rPr>
                <w:rFonts w:ascii="Bookman Old Style" w:hAnsi="Bookman Old Style"/>
                <w:sz w:val="26"/>
                <w:szCs w:val="26"/>
              </w:rPr>
            </w:pPr>
          </w:p>
        </w:tc>
        <w:tc>
          <w:tcPr>
            <w:tcW w:w="1289" w:type="dxa"/>
          </w:tcPr>
          <w:p w:rsidR="00532FEC" w:rsidRPr="00CA6B30" w:rsidRDefault="00532FEC" w:rsidP="002352DB">
            <w:pPr>
              <w:pStyle w:val="ListParagraph"/>
              <w:ind w:left="0"/>
              <w:rPr>
                <w:rFonts w:ascii="Bookman Old Style" w:hAnsi="Bookman Old Style"/>
                <w:sz w:val="26"/>
                <w:szCs w:val="26"/>
              </w:rPr>
            </w:pPr>
          </w:p>
        </w:tc>
        <w:tc>
          <w:tcPr>
            <w:tcW w:w="1191" w:type="dxa"/>
          </w:tcPr>
          <w:p w:rsidR="00532FEC" w:rsidRPr="00CA6B30" w:rsidRDefault="00532FEC" w:rsidP="002352DB">
            <w:pPr>
              <w:pStyle w:val="ListParagraph"/>
              <w:ind w:left="0"/>
              <w:rPr>
                <w:rFonts w:ascii="Bookman Old Style" w:hAnsi="Bookman Old Style"/>
                <w:sz w:val="26"/>
                <w:szCs w:val="26"/>
              </w:rPr>
            </w:pPr>
          </w:p>
        </w:tc>
      </w:tr>
    </w:tbl>
    <w:p w:rsidR="00532FEC" w:rsidRPr="00CA6B30" w:rsidRDefault="00532FEC" w:rsidP="00532FEC">
      <w:pPr>
        <w:pStyle w:val="ListParagraph"/>
        <w:rPr>
          <w:rFonts w:ascii="Bookman Old Style" w:hAnsi="Bookman Old Style"/>
          <w:sz w:val="26"/>
          <w:szCs w:val="26"/>
        </w:rPr>
      </w:pPr>
    </w:p>
    <w:p w:rsidR="00532FEC" w:rsidRPr="00CA6B30" w:rsidRDefault="00532FEC" w:rsidP="00532FEC">
      <w:pPr>
        <w:pStyle w:val="ListParagraph"/>
        <w:numPr>
          <w:ilvl w:val="0"/>
          <w:numId w:val="2"/>
        </w:numPr>
        <w:rPr>
          <w:rFonts w:ascii="Bookman Old Style" w:hAnsi="Bookman Old Style"/>
          <w:b/>
          <w:bCs/>
          <w:sz w:val="26"/>
          <w:szCs w:val="26"/>
          <w:u w:val="single"/>
        </w:rPr>
      </w:pPr>
      <w:r w:rsidRPr="00CA6B30">
        <w:rPr>
          <w:rFonts w:ascii="Bookman Old Style" w:hAnsi="Bookman Old Style"/>
          <w:b/>
          <w:bCs/>
          <w:sz w:val="26"/>
          <w:szCs w:val="26"/>
          <w:u w:val="single"/>
        </w:rPr>
        <w:t xml:space="preserve">DETAILS OF WEAVERS </w:t>
      </w:r>
    </w:p>
    <w:p w:rsidR="00532FEC" w:rsidRPr="00CA6B30" w:rsidRDefault="00532FEC" w:rsidP="00532FEC">
      <w:pPr>
        <w:pStyle w:val="ListParagraph"/>
        <w:rPr>
          <w:rFonts w:ascii="Bookman Old Style" w:hAnsi="Bookman Old Style"/>
          <w:sz w:val="26"/>
          <w:szCs w:val="26"/>
        </w:rPr>
      </w:pPr>
    </w:p>
    <w:tbl>
      <w:tblPr>
        <w:tblStyle w:val="TableGrid"/>
        <w:tblW w:w="0" w:type="auto"/>
        <w:tblInd w:w="720" w:type="dxa"/>
        <w:tblLook w:val="04A0" w:firstRow="1" w:lastRow="0" w:firstColumn="1" w:lastColumn="0" w:noHBand="0" w:noVBand="1"/>
      </w:tblPr>
      <w:tblGrid>
        <w:gridCol w:w="638"/>
        <w:gridCol w:w="1696"/>
        <w:gridCol w:w="1259"/>
        <w:gridCol w:w="1192"/>
        <w:gridCol w:w="1257"/>
        <w:gridCol w:w="1264"/>
        <w:gridCol w:w="1217"/>
      </w:tblGrid>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 xml:space="preserve">Sr. </w:t>
            </w:r>
          </w:p>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No.</w:t>
            </w:r>
          </w:p>
        </w:tc>
        <w:tc>
          <w:tcPr>
            <w:tcW w:w="1873"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Name of the Weaver</w:t>
            </w:r>
          </w:p>
        </w:tc>
        <w:tc>
          <w:tcPr>
            <w:tcW w:w="1266"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Address</w:t>
            </w:r>
          </w:p>
        </w:tc>
        <w:tc>
          <w:tcPr>
            <w:tcW w:w="1235"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Mobile No.</w:t>
            </w:r>
          </w:p>
        </w:tc>
        <w:tc>
          <w:tcPr>
            <w:tcW w:w="1017"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Bank Account No.</w:t>
            </w:r>
          </w:p>
        </w:tc>
        <w:tc>
          <w:tcPr>
            <w:tcW w:w="1273" w:type="dxa"/>
          </w:tcPr>
          <w:p w:rsidR="00532FEC" w:rsidRPr="00CA6B30" w:rsidRDefault="00532FEC" w:rsidP="002352DB">
            <w:pPr>
              <w:pStyle w:val="ListParagraph"/>
              <w:ind w:left="0"/>
              <w:jc w:val="center"/>
              <w:rPr>
                <w:rFonts w:ascii="Bookman Old Style" w:hAnsi="Bookman Old Style"/>
                <w:sz w:val="26"/>
                <w:szCs w:val="26"/>
              </w:rPr>
            </w:pPr>
            <w:r w:rsidRPr="00CA6B30">
              <w:rPr>
                <w:rFonts w:ascii="Bookman Old Style" w:hAnsi="Bookman Old Style"/>
                <w:sz w:val="26"/>
                <w:szCs w:val="26"/>
              </w:rPr>
              <w:t>Name &amp; Address of Bank</w:t>
            </w:r>
          </w:p>
        </w:tc>
        <w:tc>
          <w:tcPr>
            <w:tcW w:w="1241" w:type="dxa"/>
          </w:tcPr>
          <w:p w:rsidR="00532FEC" w:rsidRPr="00CA6B30" w:rsidRDefault="00532FEC" w:rsidP="002352DB">
            <w:pPr>
              <w:pStyle w:val="ListParagraph"/>
              <w:ind w:left="0"/>
              <w:jc w:val="center"/>
              <w:rPr>
                <w:rFonts w:ascii="Bookman Old Style" w:hAnsi="Bookman Old Style"/>
                <w:sz w:val="26"/>
                <w:szCs w:val="26"/>
              </w:rPr>
            </w:pPr>
            <w:proofErr w:type="spellStart"/>
            <w:r w:rsidRPr="00CA6B30">
              <w:rPr>
                <w:rFonts w:ascii="Bookman Old Style" w:hAnsi="Bookman Old Style"/>
                <w:sz w:val="26"/>
                <w:szCs w:val="26"/>
              </w:rPr>
              <w:t>Aadhar</w:t>
            </w:r>
            <w:proofErr w:type="spellEnd"/>
            <w:r w:rsidRPr="00CA6B30">
              <w:rPr>
                <w:rFonts w:ascii="Bookman Old Style" w:hAnsi="Bookman Old Style"/>
                <w:sz w:val="26"/>
                <w:szCs w:val="26"/>
              </w:rPr>
              <w:t xml:space="preserve"> Card No.</w:t>
            </w:r>
          </w:p>
        </w:tc>
      </w:tr>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1.</w:t>
            </w:r>
          </w:p>
        </w:tc>
        <w:tc>
          <w:tcPr>
            <w:tcW w:w="1873" w:type="dxa"/>
          </w:tcPr>
          <w:p w:rsidR="00532FEC" w:rsidRPr="00CA6B30" w:rsidRDefault="00532FEC" w:rsidP="002352DB">
            <w:pPr>
              <w:pStyle w:val="ListParagraph"/>
              <w:ind w:left="0"/>
              <w:rPr>
                <w:rFonts w:ascii="Bookman Old Style" w:hAnsi="Bookman Old Style"/>
                <w:sz w:val="26"/>
                <w:szCs w:val="26"/>
              </w:rPr>
            </w:pPr>
          </w:p>
        </w:tc>
        <w:tc>
          <w:tcPr>
            <w:tcW w:w="1266" w:type="dxa"/>
          </w:tcPr>
          <w:p w:rsidR="00532FEC" w:rsidRPr="00CA6B30" w:rsidRDefault="00532FEC" w:rsidP="002352DB">
            <w:pPr>
              <w:pStyle w:val="ListParagraph"/>
              <w:ind w:left="0"/>
              <w:rPr>
                <w:rFonts w:ascii="Bookman Old Style" w:hAnsi="Bookman Old Style"/>
                <w:sz w:val="26"/>
                <w:szCs w:val="26"/>
              </w:rPr>
            </w:pPr>
          </w:p>
        </w:tc>
        <w:tc>
          <w:tcPr>
            <w:tcW w:w="1235" w:type="dxa"/>
          </w:tcPr>
          <w:p w:rsidR="00532FEC" w:rsidRPr="00CA6B30" w:rsidRDefault="00532FEC" w:rsidP="002352DB">
            <w:pPr>
              <w:pStyle w:val="ListParagraph"/>
              <w:ind w:left="0"/>
              <w:rPr>
                <w:rFonts w:ascii="Bookman Old Style" w:hAnsi="Bookman Old Style"/>
                <w:sz w:val="26"/>
                <w:szCs w:val="26"/>
              </w:rPr>
            </w:pPr>
          </w:p>
        </w:tc>
        <w:tc>
          <w:tcPr>
            <w:tcW w:w="1017" w:type="dxa"/>
          </w:tcPr>
          <w:p w:rsidR="00532FEC" w:rsidRPr="00CA6B30" w:rsidRDefault="00532FEC" w:rsidP="002352DB">
            <w:pPr>
              <w:pStyle w:val="ListParagraph"/>
              <w:ind w:left="0"/>
              <w:rPr>
                <w:rFonts w:ascii="Bookman Old Style" w:hAnsi="Bookman Old Style"/>
                <w:sz w:val="26"/>
                <w:szCs w:val="26"/>
              </w:rPr>
            </w:pPr>
          </w:p>
        </w:tc>
        <w:tc>
          <w:tcPr>
            <w:tcW w:w="1273" w:type="dxa"/>
          </w:tcPr>
          <w:p w:rsidR="00532FEC" w:rsidRPr="00CA6B30" w:rsidRDefault="00532FEC" w:rsidP="002352DB">
            <w:pPr>
              <w:pStyle w:val="ListParagraph"/>
              <w:ind w:left="0"/>
              <w:rPr>
                <w:rFonts w:ascii="Bookman Old Style" w:hAnsi="Bookman Old Style"/>
                <w:sz w:val="26"/>
                <w:szCs w:val="26"/>
              </w:rPr>
            </w:pPr>
          </w:p>
        </w:tc>
        <w:tc>
          <w:tcPr>
            <w:tcW w:w="124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2.</w:t>
            </w:r>
          </w:p>
        </w:tc>
        <w:tc>
          <w:tcPr>
            <w:tcW w:w="1873" w:type="dxa"/>
          </w:tcPr>
          <w:p w:rsidR="00532FEC" w:rsidRPr="00CA6B30" w:rsidRDefault="00532FEC" w:rsidP="002352DB">
            <w:pPr>
              <w:pStyle w:val="ListParagraph"/>
              <w:ind w:left="0"/>
              <w:rPr>
                <w:rFonts w:ascii="Bookman Old Style" w:hAnsi="Bookman Old Style"/>
                <w:sz w:val="26"/>
                <w:szCs w:val="26"/>
              </w:rPr>
            </w:pPr>
          </w:p>
        </w:tc>
        <w:tc>
          <w:tcPr>
            <w:tcW w:w="1266" w:type="dxa"/>
          </w:tcPr>
          <w:p w:rsidR="00532FEC" w:rsidRPr="00CA6B30" w:rsidRDefault="00532FEC" w:rsidP="002352DB">
            <w:pPr>
              <w:pStyle w:val="ListParagraph"/>
              <w:ind w:left="0"/>
              <w:rPr>
                <w:rFonts w:ascii="Bookman Old Style" w:hAnsi="Bookman Old Style"/>
                <w:sz w:val="26"/>
                <w:szCs w:val="26"/>
              </w:rPr>
            </w:pPr>
          </w:p>
        </w:tc>
        <w:tc>
          <w:tcPr>
            <w:tcW w:w="1235" w:type="dxa"/>
          </w:tcPr>
          <w:p w:rsidR="00532FEC" w:rsidRPr="00CA6B30" w:rsidRDefault="00532FEC" w:rsidP="002352DB">
            <w:pPr>
              <w:pStyle w:val="ListParagraph"/>
              <w:ind w:left="0"/>
              <w:rPr>
                <w:rFonts w:ascii="Bookman Old Style" w:hAnsi="Bookman Old Style"/>
                <w:sz w:val="26"/>
                <w:szCs w:val="26"/>
              </w:rPr>
            </w:pPr>
          </w:p>
        </w:tc>
        <w:tc>
          <w:tcPr>
            <w:tcW w:w="1017" w:type="dxa"/>
          </w:tcPr>
          <w:p w:rsidR="00532FEC" w:rsidRPr="00CA6B30" w:rsidRDefault="00532FEC" w:rsidP="002352DB">
            <w:pPr>
              <w:pStyle w:val="ListParagraph"/>
              <w:ind w:left="0"/>
              <w:rPr>
                <w:rFonts w:ascii="Bookman Old Style" w:hAnsi="Bookman Old Style"/>
                <w:sz w:val="26"/>
                <w:szCs w:val="26"/>
              </w:rPr>
            </w:pPr>
          </w:p>
        </w:tc>
        <w:tc>
          <w:tcPr>
            <w:tcW w:w="1273" w:type="dxa"/>
          </w:tcPr>
          <w:p w:rsidR="00532FEC" w:rsidRPr="00CA6B30" w:rsidRDefault="00532FEC" w:rsidP="002352DB">
            <w:pPr>
              <w:pStyle w:val="ListParagraph"/>
              <w:ind w:left="0"/>
              <w:rPr>
                <w:rFonts w:ascii="Bookman Old Style" w:hAnsi="Bookman Old Style"/>
                <w:sz w:val="26"/>
                <w:szCs w:val="26"/>
              </w:rPr>
            </w:pPr>
          </w:p>
        </w:tc>
        <w:tc>
          <w:tcPr>
            <w:tcW w:w="124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3.</w:t>
            </w:r>
          </w:p>
        </w:tc>
        <w:tc>
          <w:tcPr>
            <w:tcW w:w="1873" w:type="dxa"/>
          </w:tcPr>
          <w:p w:rsidR="00532FEC" w:rsidRPr="00CA6B30" w:rsidRDefault="00532FEC" w:rsidP="002352DB">
            <w:pPr>
              <w:pStyle w:val="ListParagraph"/>
              <w:ind w:left="0"/>
              <w:rPr>
                <w:rFonts w:ascii="Bookman Old Style" w:hAnsi="Bookman Old Style"/>
                <w:sz w:val="26"/>
                <w:szCs w:val="26"/>
              </w:rPr>
            </w:pPr>
          </w:p>
        </w:tc>
        <w:tc>
          <w:tcPr>
            <w:tcW w:w="1266" w:type="dxa"/>
          </w:tcPr>
          <w:p w:rsidR="00532FEC" w:rsidRPr="00CA6B30" w:rsidRDefault="00532FEC" w:rsidP="002352DB">
            <w:pPr>
              <w:pStyle w:val="ListParagraph"/>
              <w:ind w:left="0"/>
              <w:rPr>
                <w:rFonts w:ascii="Bookman Old Style" w:hAnsi="Bookman Old Style"/>
                <w:sz w:val="26"/>
                <w:szCs w:val="26"/>
              </w:rPr>
            </w:pPr>
          </w:p>
        </w:tc>
        <w:tc>
          <w:tcPr>
            <w:tcW w:w="1235" w:type="dxa"/>
          </w:tcPr>
          <w:p w:rsidR="00532FEC" w:rsidRPr="00CA6B30" w:rsidRDefault="00532FEC" w:rsidP="002352DB">
            <w:pPr>
              <w:pStyle w:val="ListParagraph"/>
              <w:ind w:left="0"/>
              <w:rPr>
                <w:rFonts w:ascii="Bookman Old Style" w:hAnsi="Bookman Old Style"/>
                <w:sz w:val="26"/>
                <w:szCs w:val="26"/>
              </w:rPr>
            </w:pPr>
          </w:p>
        </w:tc>
        <w:tc>
          <w:tcPr>
            <w:tcW w:w="1017" w:type="dxa"/>
          </w:tcPr>
          <w:p w:rsidR="00532FEC" w:rsidRPr="00CA6B30" w:rsidRDefault="00532FEC" w:rsidP="002352DB">
            <w:pPr>
              <w:pStyle w:val="ListParagraph"/>
              <w:ind w:left="0"/>
              <w:rPr>
                <w:rFonts w:ascii="Bookman Old Style" w:hAnsi="Bookman Old Style"/>
                <w:sz w:val="26"/>
                <w:szCs w:val="26"/>
              </w:rPr>
            </w:pPr>
          </w:p>
        </w:tc>
        <w:tc>
          <w:tcPr>
            <w:tcW w:w="1273" w:type="dxa"/>
          </w:tcPr>
          <w:p w:rsidR="00532FEC" w:rsidRPr="00CA6B30" w:rsidRDefault="00532FEC" w:rsidP="002352DB">
            <w:pPr>
              <w:pStyle w:val="ListParagraph"/>
              <w:ind w:left="0"/>
              <w:rPr>
                <w:rFonts w:ascii="Bookman Old Style" w:hAnsi="Bookman Old Style"/>
                <w:sz w:val="26"/>
                <w:szCs w:val="26"/>
              </w:rPr>
            </w:pPr>
          </w:p>
        </w:tc>
        <w:tc>
          <w:tcPr>
            <w:tcW w:w="124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4.</w:t>
            </w:r>
          </w:p>
        </w:tc>
        <w:tc>
          <w:tcPr>
            <w:tcW w:w="1873" w:type="dxa"/>
          </w:tcPr>
          <w:p w:rsidR="00532FEC" w:rsidRPr="00CA6B30" w:rsidRDefault="00532FEC" w:rsidP="002352DB">
            <w:pPr>
              <w:pStyle w:val="ListParagraph"/>
              <w:ind w:left="0"/>
              <w:rPr>
                <w:rFonts w:ascii="Bookman Old Style" w:hAnsi="Bookman Old Style"/>
                <w:sz w:val="26"/>
                <w:szCs w:val="26"/>
              </w:rPr>
            </w:pPr>
          </w:p>
        </w:tc>
        <w:tc>
          <w:tcPr>
            <w:tcW w:w="1266" w:type="dxa"/>
          </w:tcPr>
          <w:p w:rsidR="00532FEC" w:rsidRPr="00CA6B30" w:rsidRDefault="00532FEC" w:rsidP="002352DB">
            <w:pPr>
              <w:pStyle w:val="ListParagraph"/>
              <w:ind w:left="0"/>
              <w:rPr>
                <w:rFonts w:ascii="Bookman Old Style" w:hAnsi="Bookman Old Style"/>
                <w:sz w:val="26"/>
                <w:szCs w:val="26"/>
              </w:rPr>
            </w:pPr>
          </w:p>
        </w:tc>
        <w:tc>
          <w:tcPr>
            <w:tcW w:w="1235" w:type="dxa"/>
          </w:tcPr>
          <w:p w:rsidR="00532FEC" w:rsidRPr="00CA6B30" w:rsidRDefault="00532FEC" w:rsidP="002352DB">
            <w:pPr>
              <w:pStyle w:val="ListParagraph"/>
              <w:ind w:left="0"/>
              <w:rPr>
                <w:rFonts w:ascii="Bookman Old Style" w:hAnsi="Bookman Old Style"/>
                <w:sz w:val="26"/>
                <w:szCs w:val="26"/>
              </w:rPr>
            </w:pPr>
          </w:p>
        </w:tc>
        <w:tc>
          <w:tcPr>
            <w:tcW w:w="1017" w:type="dxa"/>
          </w:tcPr>
          <w:p w:rsidR="00532FEC" w:rsidRPr="00CA6B30" w:rsidRDefault="00532FEC" w:rsidP="002352DB">
            <w:pPr>
              <w:pStyle w:val="ListParagraph"/>
              <w:ind w:left="0"/>
              <w:rPr>
                <w:rFonts w:ascii="Bookman Old Style" w:hAnsi="Bookman Old Style"/>
                <w:sz w:val="26"/>
                <w:szCs w:val="26"/>
              </w:rPr>
            </w:pPr>
          </w:p>
        </w:tc>
        <w:tc>
          <w:tcPr>
            <w:tcW w:w="1273" w:type="dxa"/>
          </w:tcPr>
          <w:p w:rsidR="00532FEC" w:rsidRPr="00CA6B30" w:rsidRDefault="00532FEC" w:rsidP="002352DB">
            <w:pPr>
              <w:pStyle w:val="ListParagraph"/>
              <w:ind w:left="0"/>
              <w:rPr>
                <w:rFonts w:ascii="Bookman Old Style" w:hAnsi="Bookman Old Style"/>
                <w:sz w:val="26"/>
                <w:szCs w:val="26"/>
              </w:rPr>
            </w:pPr>
          </w:p>
        </w:tc>
        <w:tc>
          <w:tcPr>
            <w:tcW w:w="1241"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c>
          <w:tcPr>
            <w:tcW w:w="620"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5.</w:t>
            </w:r>
          </w:p>
        </w:tc>
        <w:tc>
          <w:tcPr>
            <w:tcW w:w="1873" w:type="dxa"/>
          </w:tcPr>
          <w:p w:rsidR="00532FEC" w:rsidRPr="00CA6B30" w:rsidRDefault="00532FEC" w:rsidP="002352DB">
            <w:pPr>
              <w:pStyle w:val="ListParagraph"/>
              <w:ind w:left="0"/>
              <w:rPr>
                <w:rFonts w:ascii="Bookman Old Style" w:hAnsi="Bookman Old Style"/>
                <w:sz w:val="26"/>
                <w:szCs w:val="26"/>
              </w:rPr>
            </w:pPr>
          </w:p>
        </w:tc>
        <w:tc>
          <w:tcPr>
            <w:tcW w:w="1266" w:type="dxa"/>
          </w:tcPr>
          <w:p w:rsidR="00532FEC" w:rsidRPr="00CA6B30" w:rsidRDefault="00532FEC" w:rsidP="002352DB">
            <w:pPr>
              <w:pStyle w:val="ListParagraph"/>
              <w:ind w:left="0"/>
              <w:rPr>
                <w:rFonts w:ascii="Bookman Old Style" w:hAnsi="Bookman Old Style"/>
                <w:sz w:val="26"/>
                <w:szCs w:val="26"/>
              </w:rPr>
            </w:pPr>
          </w:p>
        </w:tc>
        <w:tc>
          <w:tcPr>
            <w:tcW w:w="1235" w:type="dxa"/>
          </w:tcPr>
          <w:p w:rsidR="00532FEC" w:rsidRPr="00CA6B30" w:rsidRDefault="00532FEC" w:rsidP="002352DB">
            <w:pPr>
              <w:pStyle w:val="ListParagraph"/>
              <w:ind w:left="0"/>
              <w:rPr>
                <w:rFonts w:ascii="Bookman Old Style" w:hAnsi="Bookman Old Style"/>
                <w:sz w:val="26"/>
                <w:szCs w:val="26"/>
              </w:rPr>
            </w:pPr>
          </w:p>
        </w:tc>
        <w:tc>
          <w:tcPr>
            <w:tcW w:w="1017" w:type="dxa"/>
          </w:tcPr>
          <w:p w:rsidR="00532FEC" w:rsidRPr="00CA6B30" w:rsidRDefault="00532FEC" w:rsidP="002352DB">
            <w:pPr>
              <w:pStyle w:val="ListParagraph"/>
              <w:ind w:left="0"/>
              <w:rPr>
                <w:rFonts w:ascii="Bookman Old Style" w:hAnsi="Bookman Old Style"/>
                <w:sz w:val="26"/>
                <w:szCs w:val="26"/>
              </w:rPr>
            </w:pPr>
          </w:p>
        </w:tc>
        <w:tc>
          <w:tcPr>
            <w:tcW w:w="1273" w:type="dxa"/>
          </w:tcPr>
          <w:p w:rsidR="00532FEC" w:rsidRPr="00CA6B30" w:rsidRDefault="00532FEC" w:rsidP="002352DB">
            <w:pPr>
              <w:pStyle w:val="ListParagraph"/>
              <w:ind w:left="0"/>
              <w:rPr>
                <w:rFonts w:ascii="Bookman Old Style" w:hAnsi="Bookman Old Style"/>
                <w:sz w:val="26"/>
                <w:szCs w:val="26"/>
              </w:rPr>
            </w:pPr>
          </w:p>
        </w:tc>
        <w:tc>
          <w:tcPr>
            <w:tcW w:w="1241" w:type="dxa"/>
          </w:tcPr>
          <w:p w:rsidR="00532FEC" w:rsidRPr="00CA6B30" w:rsidRDefault="00532FEC" w:rsidP="002352DB">
            <w:pPr>
              <w:pStyle w:val="ListParagraph"/>
              <w:ind w:left="0"/>
              <w:rPr>
                <w:rFonts w:ascii="Bookman Old Style" w:hAnsi="Bookman Old Style"/>
                <w:sz w:val="26"/>
                <w:szCs w:val="26"/>
              </w:rPr>
            </w:pPr>
          </w:p>
        </w:tc>
      </w:tr>
    </w:tbl>
    <w:p w:rsidR="00532FEC" w:rsidRPr="00CA6B30" w:rsidRDefault="00532FEC" w:rsidP="00532FEC">
      <w:pPr>
        <w:pStyle w:val="ListParagraph"/>
        <w:rPr>
          <w:rFonts w:ascii="Bookman Old Style" w:hAnsi="Bookman Old Style"/>
          <w:sz w:val="26"/>
          <w:szCs w:val="26"/>
        </w:rPr>
      </w:pPr>
    </w:p>
    <w:p w:rsidR="00532FEC" w:rsidRPr="00CA6B30" w:rsidRDefault="00532FEC" w:rsidP="00532FEC">
      <w:pPr>
        <w:pStyle w:val="ListParagraph"/>
        <w:numPr>
          <w:ilvl w:val="0"/>
          <w:numId w:val="2"/>
        </w:numPr>
        <w:rPr>
          <w:rFonts w:ascii="Bookman Old Style" w:hAnsi="Bookman Old Style"/>
          <w:b/>
          <w:bCs/>
          <w:sz w:val="26"/>
          <w:szCs w:val="26"/>
          <w:u w:val="single"/>
        </w:rPr>
      </w:pPr>
      <w:r w:rsidRPr="00CA6B30">
        <w:rPr>
          <w:rFonts w:ascii="Bookman Old Style" w:hAnsi="Bookman Old Style"/>
          <w:b/>
          <w:bCs/>
          <w:sz w:val="26"/>
          <w:szCs w:val="26"/>
          <w:u w:val="single"/>
        </w:rPr>
        <w:t>DETAIL OF SUPERVISORS</w:t>
      </w:r>
    </w:p>
    <w:p w:rsidR="00532FEC" w:rsidRPr="00CA6B30" w:rsidRDefault="00532FEC" w:rsidP="00532FEC">
      <w:pPr>
        <w:pStyle w:val="ListParagraph"/>
        <w:rPr>
          <w:rFonts w:ascii="Bookman Old Style" w:hAnsi="Bookman Old Style"/>
          <w:sz w:val="26"/>
          <w:szCs w:val="26"/>
        </w:rPr>
      </w:pPr>
    </w:p>
    <w:tbl>
      <w:tblPr>
        <w:tblStyle w:val="TableGrid"/>
        <w:tblW w:w="8568" w:type="dxa"/>
        <w:tblInd w:w="720" w:type="dxa"/>
        <w:tblLayout w:type="fixed"/>
        <w:tblLook w:val="04A0" w:firstRow="1" w:lastRow="0" w:firstColumn="1" w:lastColumn="0" w:noHBand="0" w:noVBand="1"/>
      </w:tblPr>
      <w:tblGrid>
        <w:gridCol w:w="648"/>
        <w:gridCol w:w="1272"/>
        <w:gridCol w:w="1158"/>
        <w:gridCol w:w="990"/>
        <w:gridCol w:w="1350"/>
        <w:gridCol w:w="1800"/>
        <w:gridCol w:w="1350"/>
      </w:tblGrid>
      <w:tr w:rsidR="00532FEC" w:rsidRPr="00CA6B30" w:rsidTr="002352DB">
        <w:tc>
          <w:tcPr>
            <w:tcW w:w="648" w:type="dxa"/>
          </w:tcPr>
          <w:p w:rsidR="00532FEC" w:rsidRPr="0046016A" w:rsidRDefault="00532FEC" w:rsidP="002352DB">
            <w:pPr>
              <w:pStyle w:val="ListParagraph"/>
              <w:ind w:left="0"/>
              <w:rPr>
                <w:rFonts w:ascii="Bookman Old Style" w:hAnsi="Bookman Old Style"/>
                <w:sz w:val="24"/>
                <w:szCs w:val="24"/>
              </w:rPr>
            </w:pPr>
            <w:r w:rsidRPr="0046016A">
              <w:rPr>
                <w:rFonts w:ascii="Bookman Old Style" w:hAnsi="Bookman Old Style"/>
                <w:sz w:val="24"/>
                <w:szCs w:val="24"/>
              </w:rPr>
              <w:t xml:space="preserve">Sr. </w:t>
            </w:r>
          </w:p>
          <w:p w:rsidR="00532FEC" w:rsidRPr="0046016A" w:rsidRDefault="00532FEC" w:rsidP="002352DB">
            <w:pPr>
              <w:pStyle w:val="ListParagraph"/>
              <w:ind w:left="0"/>
              <w:rPr>
                <w:rFonts w:ascii="Bookman Old Style" w:hAnsi="Bookman Old Style"/>
                <w:sz w:val="24"/>
                <w:szCs w:val="24"/>
              </w:rPr>
            </w:pPr>
            <w:r w:rsidRPr="0046016A">
              <w:rPr>
                <w:rFonts w:ascii="Bookman Old Style" w:hAnsi="Bookman Old Style"/>
                <w:sz w:val="24"/>
                <w:szCs w:val="24"/>
              </w:rPr>
              <w:t>No.</w:t>
            </w:r>
          </w:p>
        </w:tc>
        <w:tc>
          <w:tcPr>
            <w:tcW w:w="1272" w:type="dxa"/>
          </w:tcPr>
          <w:p w:rsidR="00532FEC" w:rsidRPr="0046016A" w:rsidRDefault="00532FEC" w:rsidP="002352DB">
            <w:pPr>
              <w:pStyle w:val="ListParagraph"/>
              <w:ind w:left="0"/>
              <w:jc w:val="center"/>
              <w:rPr>
                <w:rFonts w:ascii="Bookman Old Style" w:hAnsi="Bookman Old Style"/>
                <w:sz w:val="24"/>
                <w:szCs w:val="24"/>
              </w:rPr>
            </w:pPr>
            <w:r w:rsidRPr="0046016A">
              <w:rPr>
                <w:rFonts w:ascii="Bookman Old Style" w:hAnsi="Bookman Old Style"/>
                <w:sz w:val="24"/>
                <w:szCs w:val="24"/>
              </w:rPr>
              <w:t>Name of the Supervisor</w:t>
            </w:r>
          </w:p>
        </w:tc>
        <w:tc>
          <w:tcPr>
            <w:tcW w:w="1158" w:type="dxa"/>
          </w:tcPr>
          <w:p w:rsidR="00532FEC" w:rsidRPr="0046016A" w:rsidRDefault="00532FEC" w:rsidP="002352DB">
            <w:pPr>
              <w:pStyle w:val="ListParagraph"/>
              <w:ind w:left="0"/>
              <w:jc w:val="center"/>
              <w:rPr>
                <w:rFonts w:ascii="Bookman Old Style" w:hAnsi="Bookman Old Style"/>
                <w:sz w:val="24"/>
                <w:szCs w:val="24"/>
              </w:rPr>
            </w:pPr>
            <w:r w:rsidRPr="0046016A">
              <w:rPr>
                <w:rFonts w:ascii="Bookman Old Style" w:hAnsi="Bookman Old Style"/>
                <w:sz w:val="24"/>
                <w:szCs w:val="24"/>
              </w:rPr>
              <w:t>Address</w:t>
            </w:r>
          </w:p>
        </w:tc>
        <w:tc>
          <w:tcPr>
            <w:tcW w:w="990" w:type="dxa"/>
          </w:tcPr>
          <w:p w:rsidR="00532FEC" w:rsidRPr="0046016A" w:rsidRDefault="00532FEC" w:rsidP="002352DB">
            <w:pPr>
              <w:pStyle w:val="ListParagraph"/>
              <w:ind w:left="0"/>
              <w:jc w:val="center"/>
              <w:rPr>
                <w:rFonts w:ascii="Bookman Old Style" w:hAnsi="Bookman Old Style"/>
                <w:sz w:val="24"/>
                <w:szCs w:val="24"/>
              </w:rPr>
            </w:pPr>
            <w:r w:rsidRPr="0046016A">
              <w:rPr>
                <w:rFonts w:ascii="Bookman Old Style" w:hAnsi="Bookman Old Style"/>
                <w:sz w:val="24"/>
                <w:szCs w:val="24"/>
              </w:rPr>
              <w:t>Mobile No.</w:t>
            </w:r>
          </w:p>
        </w:tc>
        <w:tc>
          <w:tcPr>
            <w:tcW w:w="1350" w:type="dxa"/>
          </w:tcPr>
          <w:p w:rsidR="00532FEC" w:rsidRPr="0046016A" w:rsidRDefault="00532FEC" w:rsidP="002352DB">
            <w:pPr>
              <w:pStyle w:val="ListParagraph"/>
              <w:ind w:left="0"/>
              <w:jc w:val="center"/>
              <w:rPr>
                <w:rFonts w:ascii="Bookman Old Style" w:hAnsi="Bookman Old Style"/>
                <w:sz w:val="24"/>
                <w:szCs w:val="24"/>
              </w:rPr>
            </w:pPr>
            <w:r w:rsidRPr="0046016A">
              <w:rPr>
                <w:rFonts w:ascii="Bookman Old Style" w:hAnsi="Bookman Old Style"/>
                <w:sz w:val="24"/>
                <w:szCs w:val="24"/>
              </w:rPr>
              <w:t>Bank Account No.</w:t>
            </w:r>
          </w:p>
        </w:tc>
        <w:tc>
          <w:tcPr>
            <w:tcW w:w="1800" w:type="dxa"/>
          </w:tcPr>
          <w:p w:rsidR="00532FEC" w:rsidRPr="0046016A" w:rsidRDefault="00532FEC" w:rsidP="002352DB">
            <w:pPr>
              <w:pStyle w:val="ListParagraph"/>
              <w:ind w:left="0"/>
              <w:jc w:val="center"/>
              <w:rPr>
                <w:rFonts w:ascii="Bookman Old Style" w:hAnsi="Bookman Old Style"/>
                <w:sz w:val="24"/>
                <w:szCs w:val="24"/>
              </w:rPr>
            </w:pPr>
            <w:r w:rsidRPr="0046016A">
              <w:rPr>
                <w:rFonts w:ascii="Bookman Old Style" w:hAnsi="Bookman Old Style"/>
                <w:sz w:val="24"/>
                <w:szCs w:val="24"/>
              </w:rPr>
              <w:t>Name</w:t>
            </w:r>
            <w:r>
              <w:rPr>
                <w:rFonts w:ascii="Bookman Old Style" w:hAnsi="Bookman Old Style"/>
                <w:sz w:val="24"/>
                <w:szCs w:val="24"/>
              </w:rPr>
              <w:t xml:space="preserve"> </w:t>
            </w:r>
            <w:r w:rsidRPr="0046016A">
              <w:rPr>
                <w:rFonts w:ascii="Bookman Old Style" w:hAnsi="Bookman Old Style"/>
                <w:sz w:val="24"/>
                <w:szCs w:val="24"/>
              </w:rPr>
              <w:t>&amp;</w:t>
            </w:r>
            <w:r>
              <w:rPr>
                <w:rFonts w:ascii="Bookman Old Style" w:hAnsi="Bookman Old Style"/>
                <w:sz w:val="24"/>
                <w:szCs w:val="24"/>
              </w:rPr>
              <w:t xml:space="preserve"> </w:t>
            </w:r>
            <w:r w:rsidRPr="0046016A">
              <w:rPr>
                <w:rFonts w:ascii="Bookman Old Style" w:hAnsi="Bookman Old Style"/>
                <w:sz w:val="24"/>
                <w:szCs w:val="24"/>
              </w:rPr>
              <w:t>Address of Bank</w:t>
            </w:r>
          </w:p>
        </w:tc>
        <w:tc>
          <w:tcPr>
            <w:tcW w:w="1350" w:type="dxa"/>
          </w:tcPr>
          <w:p w:rsidR="00532FEC" w:rsidRPr="0046016A" w:rsidRDefault="00532FEC" w:rsidP="002352DB">
            <w:pPr>
              <w:pStyle w:val="ListParagraph"/>
              <w:ind w:left="0"/>
              <w:jc w:val="center"/>
              <w:rPr>
                <w:rFonts w:ascii="Bookman Old Style" w:hAnsi="Bookman Old Style"/>
                <w:sz w:val="24"/>
                <w:szCs w:val="24"/>
              </w:rPr>
            </w:pPr>
            <w:proofErr w:type="spellStart"/>
            <w:r w:rsidRPr="0046016A">
              <w:rPr>
                <w:rFonts w:ascii="Bookman Old Style" w:hAnsi="Bookman Old Style"/>
                <w:sz w:val="24"/>
                <w:szCs w:val="24"/>
              </w:rPr>
              <w:t>Aadhar</w:t>
            </w:r>
            <w:proofErr w:type="spellEnd"/>
            <w:r w:rsidRPr="0046016A">
              <w:rPr>
                <w:rFonts w:ascii="Bookman Old Style" w:hAnsi="Bookman Old Style"/>
                <w:sz w:val="24"/>
                <w:szCs w:val="24"/>
              </w:rPr>
              <w:t xml:space="preserve"> Card No.</w:t>
            </w:r>
          </w:p>
        </w:tc>
      </w:tr>
      <w:tr w:rsidR="00532FEC" w:rsidRPr="00CA6B30" w:rsidTr="002352DB">
        <w:tc>
          <w:tcPr>
            <w:tcW w:w="648"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1.</w:t>
            </w:r>
          </w:p>
        </w:tc>
        <w:tc>
          <w:tcPr>
            <w:tcW w:w="1272" w:type="dxa"/>
          </w:tcPr>
          <w:p w:rsidR="00532FEC" w:rsidRPr="00CA6B30" w:rsidRDefault="00532FEC" w:rsidP="002352DB">
            <w:pPr>
              <w:pStyle w:val="ListParagraph"/>
              <w:ind w:left="0"/>
              <w:rPr>
                <w:rFonts w:ascii="Bookman Old Style" w:hAnsi="Bookman Old Style"/>
                <w:sz w:val="26"/>
                <w:szCs w:val="26"/>
              </w:rPr>
            </w:pPr>
          </w:p>
        </w:tc>
        <w:tc>
          <w:tcPr>
            <w:tcW w:w="1158" w:type="dxa"/>
          </w:tcPr>
          <w:p w:rsidR="00532FEC" w:rsidRPr="00CA6B30" w:rsidRDefault="00532FEC" w:rsidP="002352DB">
            <w:pPr>
              <w:pStyle w:val="ListParagraph"/>
              <w:ind w:left="0"/>
              <w:rPr>
                <w:rFonts w:ascii="Bookman Old Style" w:hAnsi="Bookman Old Style"/>
                <w:sz w:val="26"/>
                <w:szCs w:val="26"/>
              </w:rPr>
            </w:pPr>
          </w:p>
        </w:tc>
        <w:tc>
          <w:tcPr>
            <w:tcW w:w="990" w:type="dxa"/>
          </w:tcPr>
          <w:p w:rsidR="00532FEC" w:rsidRPr="00CA6B30" w:rsidRDefault="00532FEC" w:rsidP="002352DB">
            <w:pPr>
              <w:pStyle w:val="ListParagraph"/>
              <w:ind w:left="0"/>
              <w:rPr>
                <w:rFonts w:ascii="Bookman Old Style" w:hAnsi="Bookman Old Style"/>
                <w:sz w:val="26"/>
                <w:szCs w:val="26"/>
              </w:rPr>
            </w:pPr>
          </w:p>
        </w:tc>
        <w:tc>
          <w:tcPr>
            <w:tcW w:w="1350" w:type="dxa"/>
          </w:tcPr>
          <w:p w:rsidR="00532FEC" w:rsidRPr="00CA6B30" w:rsidRDefault="00532FEC" w:rsidP="002352DB">
            <w:pPr>
              <w:pStyle w:val="ListParagraph"/>
              <w:ind w:left="0"/>
              <w:rPr>
                <w:rFonts w:ascii="Bookman Old Style" w:hAnsi="Bookman Old Style"/>
                <w:sz w:val="26"/>
                <w:szCs w:val="26"/>
              </w:rPr>
            </w:pPr>
          </w:p>
        </w:tc>
        <w:tc>
          <w:tcPr>
            <w:tcW w:w="1800" w:type="dxa"/>
          </w:tcPr>
          <w:p w:rsidR="00532FEC" w:rsidRPr="00CA6B30" w:rsidRDefault="00532FEC" w:rsidP="002352DB">
            <w:pPr>
              <w:pStyle w:val="ListParagraph"/>
              <w:ind w:left="0"/>
              <w:rPr>
                <w:rFonts w:ascii="Bookman Old Style" w:hAnsi="Bookman Old Style"/>
                <w:sz w:val="26"/>
                <w:szCs w:val="26"/>
              </w:rPr>
            </w:pPr>
          </w:p>
        </w:tc>
        <w:tc>
          <w:tcPr>
            <w:tcW w:w="1350" w:type="dxa"/>
          </w:tcPr>
          <w:p w:rsidR="00532FEC" w:rsidRPr="00CA6B30" w:rsidRDefault="00532FEC" w:rsidP="002352DB">
            <w:pPr>
              <w:pStyle w:val="ListParagraph"/>
              <w:ind w:left="0"/>
              <w:rPr>
                <w:rFonts w:ascii="Bookman Old Style" w:hAnsi="Bookman Old Style"/>
                <w:sz w:val="26"/>
                <w:szCs w:val="26"/>
              </w:rPr>
            </w:pPr>
          </w:p>
        </w:tc>
      </w:tr>
      <w:tr w:rsidR="00532FEC" w:rsidRPr="00CA6B30" w:rsidTr="002352DB">
        <w:tc>
          <w:tcPr>
            <w:tcW w:w="648" w:type="dxa"/>
          </w:tcPr>
          <w:p w:rsidR="00532FEC" w:rsidRPr="00CA6B30" w:rsidRDefault="00532FEC" w:rsidP="002352DB">
            <w:pPr>
              <w:pStyle w:val="ListParagraph"/>
              <w:ind w:left="0"/>
              <w:rPr>
                <w:rFonts w:ascii="Bookman Old Style" w:hAnsi="Bookman Old Style"/>
                <w:sz w:val="26"/>
                <w:szCs w:val="26"/>
              </w:rPr>
            </w:pPr>
            <w:r w:rsidRPr="00CA6B30">
              <w:rPr>
                <w:rFonts w:ascii="Bookman Old Style" w:hAnsi="Bookman Old Style"/>
                <w:sz w:val="26"/>
                <w:szCs w:val="26"/>
              </w:rPr>
              <w:t>2.</w:t>
            </w:r>
          </w:p>
        </w:tc>
        <w:tc>
          <w:tcPr>
            <w:tcW w:w="1272" w:type="dxa"/>
          </w:tcPr>
          <w:p w:rsidR="00532FEC" w:rsidRPr="00CA6B30" w:rsidRDefault="00532FEC" w:rsidP="002352DB">
            <w:pPr>
              <w:pStyle w:val="ListParagraph"/>
              <w:ind w:left="0"/>
              <w:rPr>
                <w:rFonts w:ascii="Bookman Old Style" w:hAnsi="Bookman Old Style"/>
                <w:sz w:val="26"/>
                <w:szCs w:val="26"/>
              </w:rPr>
            </w:pPr>
          </w:p>
        </w:tc>
        <w:tc>
          <w:tcPr>
            <w:tcW w:w="1158" w:type="dxa"/>
          </w:tcPr>
          <w:p w:rsidR="00532FEC" w:rsidRPr="00CA6B30" w:rsidRDefault="00532FEC" w:rsidP="002352DB">
            <w:pPr>
              <w:pStyle w:val="ListParagraph"/>
              <w:ind w:left="0"/>
              <w:rPr>
                <w:rFonts w:ascii="Bookman Old Style" w:hAnsi="Bookman Old Style"/>
                <w:sz w:val="26"/>
                <w:szCs w:val="26"/>
              </w:rPr>
            </w:pPr>
          </w:p>
        </w:tc>
        <w:tc>
          <w:tcPr>
            <w:tcW w:w="990" w:type="dxa"/>
          </w:tcPr>
          <w:p w:rsidR="00532FEC" w:rsidRPr="00CA6B30" w:rsidRDefault="00532FEC" w:rsidP="002352DB">
            <w:pPr>
              <w:pStyle w:val="ListParagraph"/>
              <w:ind w:left="0"/>
              <w:rPr>
                <w:rFonts w:ascii="Bookman Old Style" w:hAnsi="Bookman Old Style"/>
                <w:sz w:val="26"/>
                <w:szCs w:val="26"/>
              </w:rPr>
            </w:pPr>
          </w:p>
        </w:tc>
        <w:tc>
          <w:tcPr>
            <w:tcW w:w="1350" w:type="dxa"/>
          </w:tcPr>
          <w:p w:rsidR="00532FEC" w:rsidRPr="00CA6B30" w:rsidRDefault="00532FEC" w:rsidP="002352DB">
            <w:pPr>
              <w:pStyle w:val="ListParagraph"/>
              <w:ind w:left="0"/>
              <w:rPr>
                <w:rFonts w:ascii="Bookman Old Style" w:hAnsi="Bookman Old Style"/>
                <w:sz w:val="26"/>
                <w:szCs w:val="26"/>
              </w:rPr>
            </w:pPr>
          </w:p>
        </w:tc>
        <w:tc>
          <w:tcPr>
            <w:tcW w:w="1800" w:type="dxa"/>
          </w:tcPr>
          <w:p w:rsidR="00532FEC" w:rsidRPr="00CA6B30" w:rsidRDefault="00532FEC" w:rsidP="002352DB">
            <w:pPr>
              <w:pStyle w:val="ListParagraph"/>
              <w:ind w:left="0"/>
              <w:rPr>
                <w:rFonts w:ascii="Bookman Old Style" w:hAnsi="Bookman Old Style"/>
                <w:sz w:val="26"/>
                <w:szCs w:val="26"/>
              </w:rPr>
            </w:pPr>
          </w:p>
        </w:tc>
        <w:tc>
          <w:tcPr>
            <w:tcW w:w="1350" w:type="dxa"/>
          </w:tcPr>
          <w:p w:rsidR="00532FEC" w:rsidRPr="00CA6B30" w:rsidRDefault="00532FEC" w:rsidP="002352DB">
            <w:pPr>
              <w:pStyle w:val="ListParagraph"/>
              <w:ind w:left="0"/>
              <w:rPr>
                <w:rFonts w:ascii="Bookman Old Style" w:hAnsi="Bookman Old Style"/>
                <w:sz w:val="26"/>
                <w:szCs w:val="26"/>
              </w:rPr>
            </w:pPr>
          </w:p>
        </w:tc>
      </w:tr>
    </w:tbl>
    <w:p w:rsidR="00532FEC" w:rsidRDefault="00532FEC" w:rsidP="00532FEC">
      <w:pPr>
        <w:rPr>
          <w:rFonts w:ascii="Bookman Old Style" w:hAnsi="Bookman Old Style"/>
          <w:b/>
          <w:bCs/>
          <w:sz w:val="26"/>
          <w:szCs w:val="26"/>
        </w:rPr>
      </w:pPr>
      <w:r w:rsidRPr="007911D0">
        <w:rPr>
          <w:rFonts w:ascii="Bookman Old Style" w:hAnsi="Bookman Old Style"/>
          <w:b/>
          <w:bCs/>
          <w:sz w:val="26"/>
          <w:szCs w:val="26"/>
        </w:rPr>
        <w:t xml:space="preserve">               </w:t>
      </w:r>
      <w:r>
        <w:rPr>
          <w:rFonts w:ascii="Bookman Old Style" w:hAnsi="Bookman Old Style"/>
          <w:b/>
          <w:bCs/>
          <w:sz w:val="26"/>
          <w:szCs w:val="26"/>
        </w:rPr>
        <w:t xml:space="preserve">      </w:t>
      </w:r>
      <w:r w:rsidRPr="00CA6B30">
        <w:rPr>
          <w:rFonts w:ascii="Bookman Old Style" w:hAnsi="Bookman Old Style"/>
          <w:b/>
          <w:bCs/>
          <w:sz w:val="26"/>
          <w:szCs w:val="26"/>
        </w:rPr>
        <w:t xml:space="preserve">    </w:t>
      </w:r>
    </w:p>
    <w:p w:rsidR="00532FEC" w:rsidRDefault="00532FEC" w:rsidP="00532FEC">
      <w:pPr>
        <w:rPr>
          <w:rFonts w:ascii="Bookman Old Style" w:hAnsi="Bookman Old Style"/>
          <w:b/>
          <w:bCs/>
          <w:sz w:val="26"/>
          <w:szCs w:val="26"/>
        </w:rPr>
      </w:pPr>
      <w:r>
        <w:rPr>
          <w:rFonts w:ascii="Bookman Old Style" w:hAnsi="Bookman Old Style"/>
          <w:b/>
          <w:bCs/>
          <w:sz w:val="26"/>
          <w:szCs w:val="26"/>
        </w:rPr>
        <w:t xml:space="preserve">        </w:t>
      </w:r>
    </w:p>
    <w:p w:rsidR="00532FEC" w:rsidRDefault="00532FEC" w:rsidP="00532FEC">
      <w:pPr>
        <w:rPr>
          <w:rFonts w:ascii="Bookman Old Style" w:hAnsi="Bookman Old Style"/>
          <w:b/>
          <w:bCs/>
          <w:sz w:val="26"/>
          <w:szCs w:val="26"/>
        </w:rPr>
      </w:pPr>
    </w:p>
    <w:p w:rsidR="00532FEC" w:rsidRDefault="00532FEC" w:rsidP="00532FEC">
      <w:pPr>
        <w:rPr>
          <w:rFonts w:ascii="Bookman Old Style" w:hAnsi="Bookman Old Style"/>
          <w:b/>
          <w:bCs/>
          <w:sz w:val="26"/>
          <w:szCs w:val="26"/>
        </w:rPr>
      </w:pPr>
    </w:p>
    <w:p w:rsidR="005D3B12" w:rsidRDefault="005D3B12" w:rsidP="00532FEC">
      <w:pPr>
        <w:jc w:val="center"/>
        <w:rPr>
          <w:rFonts w:ascii="Bookman Old Style" w:hAnsi="Bookman Old Style"/>
          <w:b/>
          <w:bCs/>
          <w:sz w:val="26"/>
          <w:szCs w:val="26"/>
        </w:rPr>
      </w:pPr>
    </w:p>
    <w:p w:rsidR="00532FEC" w:rsidRDefault="00532FEC" w:rsidP="00532FEC">
      <w:pPr>
        <w:jc w:val="center"/>
        <w:rPr>
          <w:rFonts w:ascii="Bookman Old Style" w:hAnsi="Bookman Old Style"/>
          <w:b/>
          <w:bCs/>
          <w:sz w:val="26"/>
          <w:szCs w:val="26"/>
        </w:rPr>
      </w:pPr>
      <w:r w:rsidRPr="00CA6B30">
        <w:rPr>
          <w:rFonts w:ascii="Bookman Old Style" w:hAnsi="Bookman Old Style"/>
          <w:b/>
          <w:bCs/>
          <w:sz w:val="26"/>
          <w:szCs w:val="26"/>
        </w:rPr>
        <w:t>ON NON-JUIDICIAL STAMP PAPER OF RS</w:t>
      </w:r>
      <w:r w:rsidR="005D3B12">
        <w:rPr>
          <w:rFonts w:ascii="Bookman Old Style" w:hAnsi="Bookman Old Style"/>
          <w:b/>
          <w:bCs/>
          <w:sz w:val="26"/>
          <w:szCs w:val="26"/>
        </w:rPr>
        <w:t>.</w:t>
      </w:r>
      <w:r w:rsidRPr="00CA6B30">
        <w:rPr>
          <w:rFonts w:ascii="Bookman Old Style" w:hAnsi="Bookman Old Style"/>
          <w:b/>
          <w:bCs/>
          <w:sz w:val="26"/>
          <w:szCs w:val="26"/>
        </w:rPr>
        <w:t>100</w:t>
      </w:r>
      <w:r w:rsidR="005D3B12">
        <w:rPr>
          <w:rFonts w:ascii="Bookman Old Style" w:hAnsi="Bookman Old Style"/>
          <w:b/>
          <w:bCs/>
          <w:sz w:val="26"/>
          <w:szCs w:val="26"/>
        </w:rPr>
        <w:t>/-</w:t>
      </w:r>
    </w:p>
    <w:p w:rsidR="00532FEC" w:rsidRPr="00CA6B30" w:rsidRDefault="00532FEC" w:rsidP="00532FEC">
      <w:pPr>
        <w:pStyle w:val="ListParagraph"/>
        <w:ind w:left="6480"/>
        <w:rPr>
          <w:rFonts w:ascii="Bookman Old Style" w:hAnsi="Bookman Old Style"/>
          <w:b/>
          <w:bCs/>
          <w:sz w:val="26"/>
          <w:szCs w:val="26"/>
          <w:u w:val="single"/>
        </w:rPr>
      </w:pPr>
      <w:r w:rsidRPr="00CA6B30">
        <w:rPr>
          <w:rFonts w:ascii="Bookman Old Style" w:hAnsi="Bookman Old Style"/>
          <w:b/>
          <w:bCs/>
          <w:sz w:val="26"/>
          <w:szCs w:val="26"/>
          <w:u w:val="single"/>
        </w:rPr>
        <w:t>ANNEXURE-2</w:t>
      </w:r>
    </w:p>
    <w:p w:rsidR="00532FEC" w:rsidRPr="00CA6B30" w:rsidRDefault="00532FEC" w:rsidP="00532FEC">
      <w:pPr>
        <w:jc w:val="center"/>
        <w:rPr>
          <w:rFonts w:ascii="Bookman Old Style" w:hAnsi="Bookman Old Style"/>
          <w:b/>
          <w:bCs/>
          <w:sz w:val="26"/>
          <w:szCs w:val="26"/>
          <w:u w:val="single"/>
        </w:rPr>
      </w:pPr>
      <w:r w:rsidRPr="00CA6B30">
        <w:rPr>
          <w:rFonts w:ascii="Bookman Old Style" w:hAnsi="Bookman Old Style"/>
          <w:b/>
          <w:bCs/>
          <w:sz w:val="26"/>
          <w:szCs w:val="26"/>
          <w:u w:val="single"/>
        </w:rPr>
        <w:t>UNDERTAKING</w:t>
      </w:r>
    </w:p>
    <w:p w:rsidR="00532FEC" w:rsidRPr="00CA6B30" w:rsidRDefault="00532FEC" w:rsidP="00532FEC">
      <w:pPr>
        <w:ind w:left="720" w:firstLine="720"/>
        <w:jc w:val="both"/>
        <w:rPr>
          <w:rFonts w:ascii="Bookman Old Style" w:hAnsi="Bookman Old Style"/>
          <w:sz w:val="26"/>
          <w:szCs w:val="26"/>
        </w:rPr>
      </w:pPr>
      <w:r w:rsidRPr="00CA6B30">
        <w:rPr>
          <w:rFonts w:ascii="Bookman Old Style" w:hAnsi="Bookman Old Style"/>
          <w:sz w:val="26"/>
          <w:szCs w:val="26"/>
        </w:rPr>
        <w:t>I ______________________________the undersigned, the authorized signatory/trustee/director/partner</w:t>
      </w:r>
      <w:r>
        <w:rPr>
          <w:rFonts w:ascii="Bookman Old Style" w:hAnsi="Bookman Old Style"/>
          <w:sz w:val="26"/>
          <w:szCs w:val="26"/>
        </w:rPr>
        <w:t xml:space="preserve">/ Proprietor etc.  </w:t>
      </w:r>
      <w:r w:rsidRPr="00CA6B30">
        <w:rPr>
          <w:rFonts w:ascii="Bookman Old Style" w:hAnsi="Bookman Old Style"/>
          <w:sz w:val="26"/>
          <w:szCs w:val="26"/>
        </w:rPr>
        <w:t>(</w:t>
      </w:r>
      <w:proofErr w:type="gramStart"/>
      <w:r w:rsidRPr="00CA6B30">
        <w:rPr>
          <w:rFonts w:ascii="Bookman Old Style" w:hAnsi="Bookman Old Style"/>
          <w:sz w:val="26"/>
          <w:szCs w:val="26"/>
        </w:rPr>
        <w:t>as</w:t>
      </w:r>
      <w:proofErr w:type="gramEnd"/>
      <w:r w:rsidRPr="00CA6B30">
        <w:rPr>
          <w:rFonts w:ascii="Bookman Old Style" w:hAnsi="Bookman Old Style"/>
          <w:sz w:val="26"/>
          <w:szCs w:val="26"/>
        </w:rPr>
        <w:t xml:space="preserve"> the case may be) hereby declare that --------------------------------------------------------------------------- (Name of the institution) having registered under ……………… Act ____________bearing Registration No. _______ dated _______ having Registered office at _________________________________and branch office at _______________________</w:t>
      </w:r>
      <w:proofErr w:type="gramStart"/>
      <w:r w:rsidRPr="00CA6B30">
        <w:rPr>
          <w:rFonts w:ascii="Bookman Old Style" w:hAnsi="Bookman Old Style"/>
          <w:sz w:val="26"/>
          <w:szCs w:val="26"/>
        </w:rPr>
        <w:t>_(</w:t>
      </w:r>
      <w:proofErr w:type="gramEnd"/>
      <w:r w:rsidRPr="00CA6B30">
        <w:rPr>
          <w:rFonts w:ascii="Bookman Old Style" w:hAnsi="Bookman Old Style"/>
          <w:sz w:val="26"/>
          <w:szCs w:val="26"/>
        </w:rPr>
        <w:t xml:space="preserve">If any),  is willing to start production and sale of </w:t>
      </w:r>
      <w:proofErr w:type="spellStart"/>
      <w:r w:rsidRPr="00CA6B30">
        <w:rPr>
          <w:rFonts w:ascii="Bookman Old Style" w:hAnsi="Bookman Old Style"/>
          <w:sz w:val="26"/>
          <w:szCs w:val="26"/>
        </w:rPr>
        <w:t>Khadi</w:t>
      </w:r>
      <w:proofErr w:type="spellEnd"/>
      <w:r w:rsidRPr="00CA6B30">
        <w:rPr>
          <w:rFonts w:ascii="Bookman Old Style" w:hAnsi="Bookman Old Style"/>
          <w:sz w:val="26"/>
          <w:szCs w:val="26"/>
        </w:rPr>
        <w:t xml:space="preserve"> under the </w:t>
      </w:r>
      <w:proofErr w:type="spellStart"/>
      <w:r w:rsidRPr="00CA6B30">
        <w:rPr>
          <w:rFonts w:ascii="Bookman Old Style" w:hAnsi="Bookman Old Style"/>
          <w:sz w:val="26"/>
          <w:szCs w:val="26"/>
        </w:rPr>
        <w:t>Khadi</w:t>
      </w:r>
      <w:proofErr w:type="spellEnd"/>
      <w:r w:rsidRPr="00CA6B30">
        <w:rPr>
          <w:rFonts w:ascii="Bookman Old Style" w:hAnsi="Bookman Old Style"/>
          <w:sz w:val="26"/>
          <w:szCs w:val="26"/>
        </w:rPr>
        <w:t xml:space="preserve"> and Village Industries Commission( KVIC). We hereby confirm that, we will produce genuine </w:t>
      </w:r>
      <w:proofErr w:type="spellStart"/>
      <w:r w:rsidRPr="00CA6B30">
        <w:rPr>
          <w:rFonts w:ascii="Bookman Old Style" w:hAnsi="Bookman Old Style"/>
          <w:sz w:val="26"/>
          <w:szCs w:val="26"/>
        </w:rPr>
        <w:t>Khadi</w:t>
      </w:r>
      <w:proofErr w:type="spellEnd"/>
      <w:r w:rsidRPr="00CA6B30">
        <w:rPr>
          <w:rFonts w:ascii="Bookman Old Style" w:hAnsi="Bookman Old Style"/>
          <w:sz w:val="26"/>
          <w:szCs w:val="26"/>
        </w:rPr>
        <w:t xml:space="preserve"> as defined under KVIC Act. </w:t>
      </w:r>
    </w:p>
    <w:p w:rsidR="00532FEC" w:rsidRPr="00CA6B30" w:rsidRDefault="00532FEC" w:rsidP="00532FEC">
      <w:pPr>
        <w:jc w:val="both"/>
        <w:rPr>
          <w:rFonts w:ascii="Bookman Old Style" w:hAnsi="Bookman Old Style"/>
          <w:b/>
          <w:sz w:val="26"/>
          <w:szCs w:val="26"/>
        </w:rPr>
      </w:pPr>
      <w:r w:rsidRPr="00CA6B30">
        <w:rPr>
          <w:rFonts w:ascii="Bookman Old Style" w:hAnsi="Bookman Old Style"/>
          <w:b/>
          <w:sz w:val="26"/>
          <w:szCs w:val="26"/>
        </w:rPr>
        <w:t xml:space="preserve">            We </w:t>
      </w:r>
      <w:r>
        <w:rPr>
          <w:rFonts w:ascii="Bookman Old Style" w:hAnsi="Bookman Old Style"/>
          <w:b/>
          <w:sz w:val="26"/>
          <w:szCs w:val="26"/>
        </w:rPr>
        <w:t>f</w:t>
      </w:r>
      <w:r w:rsidRPr="00CA6B30">
        <w:rPr>
          <w:rFonts w:ascii="Bookman Old Style" w:hAnsi="Bookman Old Style"/>
          <w:b/>
          <w:sz w:val="26"/>
          <w:szCs w:val="26"/>
        </w:rPr>
        <w:t>urther undertake</w:t>
      </w:r>
      <w:r>
        <w:rPr>
          <w:rFonts w:ascii="Bookman Old Style" w:hAnsi="Bookman Old Style"/>
          <w:b/>
          <w:sz w:val="26"/>
          <w:szCs w:val="26"/>
        </w:rPr>
        <w:t xml:space="preserve"> that</w:t>
      </w:r>
      <w:r w:rsidRPr="00CA6B30">
        <w:rPr>
          <w:rFonts w:ascii="Bookman Old Style" w:hAnsi="Bookman Old Style"/>
          <w:b/>
          <w:sz w:val="26"/>
          <w:szCs w:val="26"/>
        </w:rPr>
        <w:t xml:space="preserve">:  </w:t>
      </w:r>
    </w:p>
    <w:p w:rsidR="00532FEC" w:rsidRDefault="00532FEC" w:rsidP="00532FEC">
      <w:pPr>
        <w:pStyle w:val="ListParagraph"/>
        <w:numPr>
          <w:ilvl w:val="0"/>
          <w:numId w:val="3"/>
        </w:numPr>
        <w:jc w:val="both"/>
        <w:rPr>
          <w:rFonts w:ascii="Bookman Old Style" w:hAnsi="Bookman Old Style"/>
          <w:sz w:val="26"/>
          <w:szCs w:val="26"/>
        </w:rPr>
      </w:pPr>
      <w:r w:rsidRPr="00CA6B30">
        <w:rPr>
          <w:rFonts w:ascii="Bookman Old Style" w:hAnsi="Bookman Old Style"/>
          <w:sz w:val="26"/>
          <w:szCs w:val="26"/>
        </w:rPr>
        <w:t xml:space="preserve">Providing false information is a criminal act. If </w:t>
      </w:r>
      <w:proofErr w:type="spellStart"/>
      <w:r w:rsidRPr="00CA6B30">
        <w:rPr>
          <w:rFonts w:ascii="Bookman Old Style" w:hAnsi="Bookman Old Style"/>
          <w:sz w:val="26"/>
          <w:szCs w:val="26"/>
        </w:rPr>
        <w:t>at</w:t>
      </w:r>
      <w:proofErr w:type="spellEnd"/>
      <w:r w:rsidRPr="00CA6B30">
        <w:rPr>
          <w:rFonts w:ascii="Bookman Old Style" w:hAnsi="Bookman Old Style"/>
          <w:sz w:val="26"/>
          <w:szCs w:val="26"/>
        </w:rPr>
        <w:t xml:space="preserve"> later stage, it is found that the </w:t>
      </w:r>
      <w:r>
        <w:rPr>
          <w:rFonts w:ascii="Bookman Old Style" w:hAnsi="Bookman Old Style"/>
          <w:sz w:val="26"/>
          <w:szCs w:val="26"/>
        </w:rPr>
        <w:t>applicant</w:t>
      </w:r>
      <w:r w:rsidRPr="00CA6B30">
        <w:rPr>
          <w:rFonts w:ascii="Bookman Old Style" w:hAnsi="Bookman Old Style"/>
          <w:sz w:val="26"/>
          <w:szCs w:val="26"/>
        </w:rPr>
        <w:t xml:space="preserve"> has taken registration from KVIC based on false information, the KVIC shall have the right to cancel the registration forthwith, without any notice.  Any subsidy, interest subsidy, grant or any other financial assistance taken by the </w:t>
      </w:r>
      <w:r>
        <w:rPr>
          <w:rFonts w:ascii="Bookman Old Style" w:hAnsi="Bookman Old Style"/>
          <w:sz w:val="26"/>
          <w:szCs w:val="26"/>
        </w:rPr>
        <w:t>applicant</w:t>
      </w:r>
      <w:r w:rsidRPr="00CA6B30">
        <w:rPr>
          <w:rFonts w:ascii="Bookman Old Style" w:hAnsi="Bookman Old Style"/>
          <w:sz w:val="26"/>
          <w:szCs w:val="26"/>
        </w:rPr>
        <w:t>, from the State / Central Government /KVIC will be recovered from the institution with the penal interest.</w:t>
      </w:r>
    </w:p>
    <w:p w:rsidR="00532FEC" w:rsidRPr="00CA6B30" w:rsidRDefault="00532FEC" w:rsidP="00532FEC">
      <w:pPr>
        <w:pStyle w:val="ListParagraph"/>
        <w:jc w:val="both"/>
        <w:rPr>
          <w:rFonts w:ascii="Bookman Old Style" w:hAnsi="Bookman Old Style"/>
          <w:sz w:val="26"/>
          <w:szCs w:val="26"/>
        </w:rPr>
      </w:pPr>
    </w:p>
    <w:p w:rsidR="00532FEC" w:rsidRDefault="00532FEC" w:rsidP="00532FEC">
      <w:pPr>
        <w:pStyle w:val="ListParagraph"/>
        <w:numPr>
          <w:ilvl w:val="0"/>
          <w:numId w:val="3"/>
        </w:numPr>
        <w:jc w:val="both"/>
        <w:rPr>
          <w:rFonts w:ascii="Bookman Old Style" w:hAnsi="Bookman Old Style"/>
          <w:b/>
          <w:sz w:val="26"/>
          <w:szCs w:val="26"/>
        </w:rPr>
      </w:pPr>
      <w:r w:rsidRPr="00CA6B30">
        <w:rPr>
          <w:rFonts w:ascii="Bookman Old Style" w:hAnsi="Bookman Old Style"/>
          <w:sz w:val="26"/>
          <w:szCs w:val="26"/>
        </w:rPr>
        <w:t xml:space="preserve">We agree to display a signboard at the work place admeasuring </w:t>
      </w:r>
      <w:r>
        <w:rPr>
          <w:rFonts w:ascii="Bookman Old Style" w:hAnsi="Bookman Old Style"/>
          <w:sz w:val="26"/>
          <w:szCs w:val="26"/>
        </w:rPr>
        <w:br/>
        <w:t>6</w:t>
      </w:r>
      <w:r w:rsidRPr="00CA6B30">
        <w:rPr>
          <w:rFonts w:ascii="Bookman Old Style" w:hAnsi="Bookman Old Style"/>
          <w:sz w:val="26"/>
          <w:szCs w:val="26"/>
        </w:rPr>
        <w:t xml:space="preserve"> feet </w:t>
      </w:r>
      <w:r>
        <w:rPr>
          <w:rFonts w:ascii="Bookman Old Style" w:hAnsi="Bookman Old Style"/>
          <w:sz w:val="26"/>
          <w:szCs w:val="26"/>
        </w:rPr>
        <w:t>x</w:t>
      </w:r>
      <w:r w:rsidRPr="00CA6B30">
        <w:rPr>
          <w:rFonts w:ascii="Bookman Old Style" w:hAnsi="Bookman Old Style"/>
          <w:sz w:val="26"/>
          <w:szCs w:val="26"/>
        </w:rPr>
        <w:t xml:space="preserve"> 3 feet displaying the name of the institutions, address,  registered number etc. and prominently mentioning that the unit is r</w:t>
      </w:r>
      <w:r>
        <w:rPr>
          <w:rFonts w:ascii="Bookman Old Style" w:hAnsi="Bookman Old Style"/>
          <w:sz w:val="26"/>
          <w:szCs w:val="26"/>
        </w:rPr>
        <w:t>egistered</w:t>
      </w:r>
      <w:r w:rsidRPr="00CA6B30">
        <w:rPr>
          <w:rFonts w:ascii="Bookman Old Style" w:hAnsi="Bookman Old Style"/>
          <w:sz w:val="26"/>
          <w:szCs w:val="26"/>
        </w:rPr>
        <w:t xml:space="preserve"> by </w:t>
      </w:r>
      <w:r w:rsidRPr="00CA6B30">
        <w:rPr>
          <w:rFonts w:ascii="Bookman Old Style" w:hAnsi="Bookman Old Style"/>
          <w:b/>
          <w:sz w:val="26"/>
          <w:szCs w:val="26"/>
        </w:rPr>
        <w:t>“</w:t>
      </w:r>
      <w:proofErr w:type="spellStart"/>
      <w:r w:rsidRPr="00CA6B30">
        <w:rPr>
          <w:rFonts w:ascii="Bookman Old Style" w:hAnsi="Bookman Old Style"/>
          <w:b/>
          <w:sz w:val="26"/>
          <w:szCs w:val="26"/>
        </w:rPr>
        <w:t>Khadi</w:t>
      </w:r>
      <w:proofErr w:type="spellEnd"/>
      <w:r w:rsidRPr="00CA6B30">
        <w:rPr>
          <w:rFonts w:ascii="Bookman Old Style" w:hAnsi="Bookman Old Style"/>
          <w:b/>
          <w:sz w:val="26"/>
          <w:szCs w:val="26"/>
        </w:rPr>
        <w:t xml:space="preserve"> and Village Industries Commission (KVIC)” </w:t>
      </w:r>
    </w:p>
    <w:p w:rsidR="00532FEC" w:rsidRPr="00CA6B30" w:rsidRDefault="00532FEC" w:rsidP="00532FEC">
      <w:pPr>
        <w:pStyle w:val="ListParagraph"/>
        <w:jc w:val="both"/>
        <w:rPr>
          <w:rFonts w:ascii="Bookman Old Style" w:hAnsi="Bookman Old Style"/>
          <w:b/>
          <w:sz w:val="26"/>
          <w:szCs w:val="26"/>
        </w:rPr>
      </w:pPr>
    </w:p>
    <w:p w:rsidR="00532FEC" w:rsidRDefault="00532FEC" w:rsidP="00532FEC">
      <w:pPr>
        <w:pStyle w:val="ListParagraph"/>
        <w:numPr>
          <w:ilvl w:val="0"/>
          <w:numId w:val="3"/>
        </w:numPr>
        <w:jc w:val="both"/>
        <w:rPr>
          <w:rFonts w:ascii="Bookman Old Style" w:hAnsi="Bookman Old Style"/>
          <w:sz w:val="26"/>
          <w:szCs w:val="26"/>
        </w:rPr>
      </w:pPr>
      <w:r w:rsidRPr="00CA6B30">
        <w:rPr>
          <w:rFonts w:ascii="Bookman Old Style" w:hAnsi="Bookman Old Style"/>
          <w:sz w:val="26"/>
          <w:szCs w:val="26"/>
        </w:rPr>
        <w:t>We hereby agree to submit monthly production and sales report to KVIC by 7</w:t>
      </w:r>
      <w:r w:rsidRPr="00CA6B30">
        <w:rPr>
          <w:rFonts w:ascii="Bookman Old Style" w:hAnsi="Bookman Old Style"/>
          <w:sz w:val="26"/>
          <w:szCs w:val="26"/>
          <w:vertAlign w:val="superscript"/>
        </w:rPr>
        <w:t>th</w:t>
      </w:r>
      <w:r w:rsidRPr="00CA6B30">
        <w:rPr>
          <w:rFonts w:ascii="Bookman Old Style" w:hAnsi="Bookman Old Style"/>
          <w:sz w:val="26"/>
          <w:szCs w:val="26"/>
        </w:rPr>
        <w:t xml:space="preserve"> day of every next month.</w:t>
      </w:r>
    </w:p>
    <w:p w:rsidR="005D3B12" w:rsidRDefault="005D3B12" w:rsidP="00532FEC">
      <w:pPr>
        <w:jc w:val="right"/>
        <w:rPr>
          <w:rFonts w:ascii="Bookman Old Style" w:hAnsi="Bookman Old Style"/>
          <w:sz w:val="26"/>
          <w:szCs w:val="26"/>
        </w:rPr>
      </w:pPr>
    </w:p>
    <w:p w:rsidR="005D3B12" w:rsidRDefault="005D3B12" w:rsidP="00532FEC">
      <w:pPr>
        <w:jc w:val="right"/>
        <w:rPr>
          <w:rFonts w:ascii="Bookman Old Style" w:hAnsi="Bookman Old Style"/>
          <w:sz w:val="26"/>
          <w:szCs w:val="26"/>
        </w:rPr>
      </w:pPr>
    </w:p>
    <w:p w:rsidR="00532FEC" w:rsidRDefault="00532FEC" w:rsidP="00532FEC">
      <w:pPr>
        <w:jc w:val="right"/>
        <w:rPr>
          <w:rFonts w:ascii="Bookman Old Style" w:hAnsi="Bookman Old Style"/>
          <w:sz w:val="26"/>
          <w:szCs w:val="26"/>
        </w:rPr>
      </w:pPr>
      <w:r w:rsidRPr="00520483">
        <w:rPr>
          <w:rFonts w:ascii="Bookman Old Style" w:hAnsi="Bookman Old Style"/>
          <w:sz w:val="26"/>
          <w:szCs w:val="26"/>
        </w:rPr>
        <w:t xml:space="preserve"> </w:t>
      </w:r>
      <w:r>
        <w:rPr>
          <w:rFonts w:ascii="Bookman Old Style" w:hAnsi="Bookman Old Style"/>
          <w:sz w:val="26"/>
          <w:szCs w:val="26"/>
        </w:rPr>
        <w:t>..</w:t>
      </w:r>
      <w:proofErr w:type="gramStart"/>
      <w:r>
        <w:rPr>
          <w:rFonts w:ascii="Bookman Old Style" w:hAnsi="Bookman Old Style"/>
          <w:sz w:val="26"/>
          <w:szCs w:val="26"/>
        </w:rPr>
        <w:t>2..</w:t>
      </w:r>
      <w:proofErr w:type="gramEnd"/>
    </w:p>
    <w:p w:rsidR="00532FEC" w:rsidRDefault="00532FEC" w:rsidP="00532FEC">
      <w:pPr>
        <w:rPr>
          <w:rFonts w:ascii="Bookman Old Style" w:hAnsi="Bookman Old Style"/>
          <w:sz w:val="26"/>
          <w:szCs w:val="26"/>
        </w:rPr>
      </w:pPr>
      <w:r>
        <w:rPr>
          <w:rFonts w:ascii="Bookman Old Style" w:hAnsi="Bookman Old Style"/>
          <w:sz w:val="26"/>
          <w:szCs w:val="26"/>
        </w:rPr>
        <w:br w:type="page"/>
      </w:r>
    </w:p>
    <w:p w:rsidR="005D3B12" w:rsidRDefault="005D3B12" w:rsidP="00532FEC">
      <w:pPr>
        <w:jc w:val="center"/>
        <w:rPr>
          <w:rFonts w:ascii="Bookman Old Style" w:hAnsi="Bookman Old Style"/>
          <w:sz w:val="26"/>
          <w:szCs w:val="26"/>
        </w:rPr>
      </w:pPr>
    </w:p>
    <w:p w:rsidR="00532FEC" w:rsidRDefault="00532FEC" w:rsidP="00532FEC">
      <w:pPr>
        <w:jc w:val="center"/>
        <w:rPr>
          <w:rFonts w:ascii="Bookman Old Style" w:hAnsi="Bookman Old Style"/>
          <w:sz w:val="26"/>
          <w:szCs w:val="26"/>
        </w:rPr>
      </w:pPr>
      <w:r>
        <w:rPr>
          <w:rFonts w:ascii="Bookman Old Style" w:hAnsi="Bookman Old Style"/>
          <w:sz w:val="26"/>
          <w:szCs w:val="26"/>
        </w:rPr>
        <w:t xml:space="preserve">: </w:t>
      </w:r>
      <w:proofErr w:type="gramStart"/>
      <w:r>
        <w:rPr>
          <w:rFonts w:ascii="Bookman Old Style" w:hAnsi="Bookman Old Style"/>
          <w:sz w:val="26"/>
          <w:szCs w:val="26"/>
        </w:rPr>
        <w:t>2 :</w:t>
      </w:r>
      <w:proofErr w:type="gramEnd"/>
    </w:p>
    <w:p w:rsidR="00532FEC" w:rsidRDefault="00532FEC" w:rsidP="00532FEC">
      <w:pPr>
        <w:pStyle w:val="ListParagraph"/>
        <w:numPr>
          <w:ilvl w:val="0"/>
          <w:numId w:val="3"/>
        </w:numPr>
        <w:jc w:val="both"/>
        <w:rPr>
          <w:rFonts w:ascii="Bookman Old Style" w:hAnsi="Bookman Old Style"/>
          <w:sz w:val="26"/>
          <w:szCs w:val="26"/>
        </w:rPr>
      </w:pPr>
      <w:r w:rsidRPr="00CA6B30">
        <w:rPr>
          <w:rFonts w:ascii="Bookman Old Style" w:hAnsi="Bookman Old Style"/>
          <w:sz w:val="26"/>
          <w:szCs w:val="26"/>
        </w:rPr>
        <w:t>We hereby confirm that our production units/</w:t>
      </w:r>
      <w:r>
        <w:rPr>
          <w:rFonts w:ascii="Bookman Old Style" w:hAnsi="Bookman Old Style"/>
          <w:sz w:val="26"/>
          <w:szCs w:val="26"/>
        </w:rPr>
        <w:t xml:space="preserve"> </w:t>
      </w:r>
      <w:proofErr w:type="spellStart"/>
      <w:r w:rsidRPr="00CA6B30">
        <w:rPr>
          <w:rFonts w:ascii="Bookman Old Style" w:hAnsi="Bookman Old Style"/>
          <w:sz w:val="26"/>
          <w:szCs w:val="26"/>
        </w:rPr>
        <w:t>godowns</w:t>
      </w:r>
      <w:proofErr w:type="spellEnd"/>
      <w:r w:rsidRPr="00CA6B30">
        <w:rPr>
          <w:rFonts w:ascii="Bookman Old Style" w:hAnsi="Bookman Old Style"/>
          <w:sz w:val="26"/>
          <w:szCs w:val="26"/>
        </w:rPr>
        <w:t>/</w:t>
      </w:r>
      <w:proofErr w:type="spellStart"/>
      <w:r w:rsidRPr="00CA6B30">
        <w:rPr>
          <w:rFonts w:ascii="Bookman Old Style" w:hAnsi="Bookman Old Style"/>
          <w:sz w:val="26"/>
          <w:szCs w:val="26"/>
        </w:rPr>
        <w:t>bhavans</w:t>
      </w:r>
      <w:proofErr w:type="spellEnd"/>
      <w:r w:rsidRPr="00CA6B30">
        <w:rPr>
          <w:rFonts w:ascii="Bookman Old Style" w:hAnsi="Bookman Old Style"/>
          <w:sz w:val="26"/>
          <w:szCs w:val="26"/>
        </w:rPr>
        <w:t>/sales outlets will be open for inspection by KVIC.</w:t>
      </w:r>
    </w:p>
    <w:p w:rsidR="00532FEC" w:rsidRPr="00CA6B30" w:rsidRDefault="00532FEC" w:rsidP="00532FEC">
      <w:pPr>
        <w:pStyle w:val="ListParagraph"/>
        <w:jc w:val="both"/>
        <w:rPr>
          <w:rFonts w:ascii="Bookman Old Style" w:hAnsi="Bookman Old Style"/>
          <w:sz w:val="26"/>
          <w:szCs w:val="26"/>
        </w:rPr>
      </w:pPr>
    </w:p>
    <w:p w:rsidR="00532FEC" w:rsidRDefault="00532FEC" w:rsidP="00532FEC">
      <w:pPr>
        <w:pStyle w:val="ListParagraph"/>
        <w:numPr>
          <w:ilvl w:val="0"/>
          <w:numId w:val="3"/>
        </w:numPr>
        <w:jc w:val="both"/>
        <w:rPr>
          <w:rFonts w:ascii="Bookman Old Style" w:hAnsi="Bookman Old Style"/>
          <w:sz w:val="26"/>
          <w:szCs w:val="26"/>
        </w:rPr>
      </w:pPr>
      <w:r w:rsidRPr="00CA6B30">
        <w:rPr>
          <w:rFonts w:ascii="Bookman Old Style" w:hAnsi="Bookman Old Style"/>
          <w:sz w:val="26"/>
          <w:szCs w:val="26"/>
        </w:rPr>
        <w:t>We also undertake that the unit will not stock any mill made cloth /fabric/readymade garments, etc</w:t>
      </w:r>
      <w:r>
        <w:rPr>
          <w:rFonts w:ascii="Bookman Old Style" w:hAnsi="Bookman Old Style"/>
          <w:sz w:val="26"/>
          <w:szCs w:val="26"/>
        </w:rPr>
        <w:t>.</w:t>
      </w:r>
      <w:r w:rsidRPr="00CA6B30">
        <w:rPr>
          <w:rFonts w:ascii="Bookman Old Style" w:hAnsi="Bookman Old Style"/>
          <w:sz w:val="26"/>
          <w:szCs w:val="26"/>
        </w:rPr>
        <w:t xml:space="preserve"> in our </w:t>
      </w:r>
      <w:proofErr w:type="spellStart"/>
      <w:r w:rsidRPr="00CA6B30">
        <w:rPr>
          <w:rFonts w:ascii="Bookman Old Style" w:hAnsi="Bookman Old Style"/>
          <w:sz w:val="26"/>
          <w:szCs w:val="26"/>
        </w:rPr>
        <w:t>godown</w:t>
      </w:r>
      <w:proofErr w:type="spellEnd"/>
      <w:r w:rsidRPr="00CA6B30">
        <w:rPr>
          <w:rFonts w:ascii="Bookman Old Style" w:hAnsi="Bookman Old Style"/>
          <w:sz w:val="26"/>
          <w:szCs w:val="26"/>
        </w:rPr>
        <w:t xml:space="preserve"> and also will not sell </w:t>
      </w:r>
      <w:r>
        <w:rPr>
          <w:rFonts w:ascii="Bookman Old Style" w:hAnsi="Bookman Old Style"/>
          <w:sz w:val="26"/>
          <w:szCs w:val="26"/>
        </w:rPr>
        <w:t xml:space="preserve">any </w:t>
      </w:r>
      <w:r w:rsidRPr="00CA6B30">
        <w:rPr>
          <w:rFonts w:ascii="Bookman Old Style" w:hAnsi="Bookman Old Style"/>
          <w:sz w:val="26"/>
          <w:szCs w:val="26"/>
        </w:rPr>
        <w:t>mill made fabric/</w:t>
      </w:r>
      <w:r>
        <w:rPr>
          <w:rFonts w:ascii="Bookman Old Style" w:hAnsi="Bookman Old Style"/>
          <w:sz w:val="26"/>
          <w:szCs w:val="26"/>
        </w:rPr>
        <w:t xml:space="preserve"> </w:t>
      </w:r>
      <w:r w:rsidRPr="00CA6B30">
        <w:rPr>
          <w:rFonts w:ascii="Bookman Old Style" w:hAnsi="Bookman Old Style"/>
          <w:sz w:val="26"/>
          <w:szCs w:val="26"/>
        </w:rPr>
        <w:t>readymade garments, etc</w:t>
      </w:r>
      <w:r>
        <w:rPr>
          <w:rFonts w:ascii="Bookman Old Style" w:hAnsi="Bookman Old Style"/>
          <w:sz w:val="26"/>
          <w:szCs w:val="26"/>
        </w:rPr>
        <w:t>.</w:t>
      </w:r>
      <w:r w:rsidRPr="00CA6B30">
        <w:rPr>
          <w:rFonts w:ascii="Bookman Old Style" w:hAnsi="Bookman Old Style"/>
          <w:sz w:val="26"/>
          <w:szCs w:val="26"/>
        </w:rPr>
        <w:t xml:space="preserve">  </w:t>
      </w:r>
      <w:proofErr w:type="gramStart"/>
      <w:r w:rsidRPr="00CA6B30">
        <w:rPr>
          <w:rFonts w:ascii="Bookman Old Style" w:hAnsi="Bookman Old Style"/>
          <w:sz w:val="26"/>
          <w:szCs w:val="26"/>
        </w:rPr>
        <w:t>from</w:t>
      </w:r>
      <w:proofErr w:type="gramEnd"/>
      <w:r>
        <w:rPr>
          <w:rFonts w:ascii="Bookman Old Style" w:hAnsi="Bookman Old Style"/>
          <w:sz w:val="26"/>
          <w:szCs w:val="26"/>
        </w:rPr>
        <w:t xml:space="preserve"> our </w:t>
      </w:r>
      <w:r w:rsidRPr="00CA6B30">
        <w:rPr>
          <w:rFonts w:ascii="Bookman Old Style" w:hAnsi="Bookman Old Style"/>
          <w:sz w:val="26"/>
          <w:szCs w:val="26"/>
        </w:rPr>
        <w:t xml:space="preserve">sales outlets, if any. </w:t>
      </w:r>
    </w:p>
    <w:p w:rsidR="00532FEC" w:rsidRPr="007B2A28" w:rsidRDefault="00532FEC" w:rsidP="00532FEC">
      <w:pPr>
        <w:pStyle w:val="ListParagraph"/>
        <w:rPr>
          <w:rFonts w:ascii="Bookman Old Style" w:hAnsi="Bookman Old Style"/>
          <w:sz w:val="26"/>
          <w:szCs w:val="26"/>
        </w:rPr>
      </w:pPr>
    </w:p>
    <w:p w:rsidR="00532FEC" w:rsidRPr="00CA6B30" w:rsidRDefault="00532FEC" w:rsidP="00532FEC">
      <w:pPr>
        <w:pStyle w:val="ListParagraph"/>
        <w:numPr>
          <w:ilvl w:val="0"/>
          <w:numId w:val="3"/>
        </w:numPr>
        <w:jc w:val="both"/>
        <w:rPr>
          <w:rFonts w:ascii="Bookman Old Style" w:hAnsi="Bookman Old Style"/>
          <w:sz w:val="26"/>
          <w:szCs w:val="26"/>
        </w:rPr>
      </w:pPr>
      <w:r w:rsidRPr="00CA6B30">
        <w:rPr>
          <w:rFonts w:ascii="Bookman Old Style" w:hAnsi="Bookman Old Style"/>
          <w:sz w:val="26"/>
          <w:szCs w:val="26"/>
        </w:rPr>
        <w:t>We agree that the expansion of existi</w:t>
      </w:r>
      <w:r>
        <w:rPr>
          <w:rFonts w:ascii="Bookman Old Style" w:hAnsi="Bookman Old Style"/>
          <w:sz w:val="26"/>
          <w:szCs w:val="26"/>
        </w:rPr>
        <w:t xml:space="preserve">ng unit will be </w:t>
      </w:r>
      <w:proofErr w:type="spellStart"/>
      <w:r>
        <w:rPr>
          <w:rFonts w:ascii="Bookman Old Style" w:hAnsi="Bookman Old Style"/>
          <w:sz w:val="26"/>
          <w:szCs w:val="26"/>
        </w:rPr>
        <w:t>atleast</w:t>
      </w:r>
      <w:proofErr w:type="spellEnd"/>
      <w:r>
        <w:rPr>
          <w:rFonts w:ascii="Bookman Old Style" w:hAnsi="Bookman Old Style"/>
          <w:sz w:val="26"/>
          <w:szCs w:val="26"/>
        </w:rPr>
        <w:t xml:space="preserve"> in multiple of 5 Charkhas and 1 loom</w:t>
      </w:r>
      <w:r w:rsidRPr="00CA6B30">
        <w:rPr>
          <w:rFonts w:ascii="Bookman Old Style" w:hAnsi="Bookman Old Style"/>
          <w:sz w:val="26"/>
          <w:szCs w:val="26"/>
        </w:rPr>
        <w:t xml:space="preserve"> </w:t>
      </w:r>
      <w:r>
        <w:rPr>
          <w:rFonts w:ascii="Bookman Old Style" w:hAnsi="Bookman Old Style"/>
          <w:sz w:val="26"/>
          <w:szCs w:val="26"/>
        </w:rPr>
        <w:t xml:space="preserve">under Cotton/ Woolen </w:t>
      </w:r>
      <w:proofErr w:type="spellStart"/>
      <w:r>
        <w:rPr>
          <w:rFonts w:ascii="Bookman Old Style" w:hAnsi="Bookman Old Style"/>
          <w:sz w:val="26"/>
          <w:szCs w:val="26"/>
        </w:rPr>
        <w:t>Khadi</w:t>
      </w:r>
      <w:proofErr w:type="spellEnd"/>
      <w:r>
        <w:rPr>
          <w:rFonts w:ascii="Bookman Old Style" w:hAnsi="Bookman Old Style"/>
          <w:sz w:val="26"/>
          <w:szCs w:val="26"/>
        </w:rPr>
        <w:t xml:space="preserve"> and 2 reeling basin and 1 loom under Silk </w:t>
      </w:r>
      <w:proofErr w:type="spellStart"/>
      <w:r>
        <w:rPr>
          <w:rFonts w:ascii="Bookman Old Style" w:hAnsi="Bookman Old Style"/>
          <w:sz w:val="26"/>
          <w:szCs w:val="26"/>
        </w:rPr>
        <w:t>Khadi</w:t>
      </w:r>
      <w:proofErr w:type="spellEnd"/>
      <w:r>
        <w:rPr>
          <w:rFonts w:ascii="Bookman Old Style" w:hAnsi="Bookman Old Style"/>
          <w:sz w:val="26"/>
          <w:szCs w:val="26"/>
        </w:rPr>
        <w:t xml:space="preserve"> </w:t>
      </w:r>
      <w:r w:rsidRPr="00CA6B30">
        <w:rPr>
          <w:rFonts w:ascii="Bookman Old Style" w:hAnsi="Bookman Old Style"/>
          <w:sz w:val="26"/>
          <w:szCs w:val="26"/>
        </w:rPr>
        <w:t xml:space="preserve">which will be informed by our institution to KVIC as and when planned and or executed with the list of new spinners and weavers as per annexure 1. </w:t>
      </w:r>
    </w:p>
    <w:p w:rsidR="00532FEC" w:rsidRPr="00CA6B30" w:rsidRDefault="00532FEC" w:rsidP="00532FEC">
      <w:pPr>
        <w:pStyle w:val="ListParagraph"/>
        <w:ind w:firstLine="720"/>
        <w:jc w:val="both"/>
        <w:rPr>
          <w:rFonts w:ascii="Bookman Old Style" w:hAnsi="Bookman Old Style"/>
          <w:sz w:val="26"/>
          <w:szCs w:val="26"/>
        </w:rPr>
      </w:pPr>
    </w:p>
    <w:p w:rsidR="00532FEC" w:rsidRDefault="00532FEC" w:rsidP="00532FEC">
      <w:pPr>
        <w:pStyle w:val="ListParagraph"/>
        <w:ind w:firstLine="720"/>
        <w:jc w:val="both"/>
        <w:rPr>
          <w:rFonts w:ascii="Bookman Old Style" w:hAnsi="Bookman Old Style"/>
          <w:sz w:val="26"/>
          <w:szCs w:val="26"/>
        </w:rPr>
      </w:pPr>
      <w:r w:rsidRPr="00CA6B30">
        <w:rPr>
          <w:rFonts w:ascii="Bookman Old Style" w:hAnsi="Bookman Old Style"/>
          <w:sz w:val="26"/>
          <w:szCs w:val="26"/>
        </w:rPr>
        <w:t>We hereby declare that</w:t>
      </w:r>
      <w:r>
        <w:rPr>
          <w:rFonts w:ascii="Bookman Old Style" w:hAnsi="Bookman Old Style"/>
          <w:sz w:val="26"/>
          <w:szCs w:val="26"/>
        </w:rPr>
        <w:t>, the information given above are</w:t>
      </w:r>
      <w:r w:rsidRPr="00CA6B30">
        <w:rPr>
          <w:rFonts w:ascii="Bookman Old Style" w:hAnsi="Bookman Old Style"/>
          <w:sz w:val="26"/>
          <w:szCs w:val="26"/>
        </w:rPr>
        <w:t xml:space="preserve"> true and correct to the best of our knowledge and nothing has been concealed. </w:t>
      </w:r>
      <w:r>
        <w:rPr>
          <w:rFonts w:ascii="Bookman Old Style" w:hAnsi="Bookman Old Style"/>
          <w:sz w:val="26"/>
          <w:szCs w:val="26"/>
        </w:rPr>
        <w:t>We</w:t>
      </w:r>
      <w:r w:rsidRPr="00CA6B30">
        <w:rPr>
          <w:rFonts w:ascii="Bookman Old Style" w:hAnsi="Bookman Old Style"/>
          <w:sz w:val="26"/>
          <w:szCs w:val="26"/>
        </w:rPr>
        <w:t xml:space="preserve"> </w:t>
      </w:r>
      <w:r>
        <w:rPr>
          <w:rFonts w:ascii="Bookman Old Style" w:hAnsi="Bookman Old Style"/>
          <w:sz w:val="26"/>
          <w:szCs w:val="26"/>
        </w:rPr>
        <w:t>sha</w:t>
      </w:r>
      <w:r w:rsidRPr="00CA6B30">
        <w:rPr>
          <w:rFonts w:ascii="Bookman Old Style" w:hAnsi="Bookman Old Style"/>
          <w:sz w:val="26"/>
          <w:szCs w:val="26"/>
        </w:rPr>
        <w:t xml:space="preserve">ll strictly adhere to </w:t>
      </w:r>
      <w:r>
        <w:rPr>
          <w:rFonts w:ascii="Bookman Old Style" w:hAnsi="Bookman Old Style"/>
          <w:sz w:val="26"/>
          <w:szCs w:val="26"/>
        </w:rPr>
        <w:t xml:space="preserve">the </w:t>
      </w:r>
      <w:r w:rsidRPr="00CA6B30">
        <w:rPr>
          <w:rFonts w:ascii="Bookman Old Style" w:hAnsi="Bookman Old Style"/>
          <w:sz w:val="26"/>
          <w:szCs w:val="26"/>
        </w:rPr>
        <w:t xml:space="preserve">rules and regulation of the KVIC </w:t>
      </w:r>
      <w:r>
        <w:rPr>
          <w:rFonts w:ascii="Bookman Old Style" w:hAnsi="Bookman Old Style"/>
          <w:sz w:val="26"/>
          <w:szCs w:val="26"/>
        </w:rPr>
        <w:t>issued</w:t>
      </w:r>
      <w:r w:rsidRPr="00CA6B30">
        <w:rPr>
          <w:rFonts w:ascii="Bookman Old Style" w:hAnsi="Bookman Old Style"/>
          <w:sz w:val="26"/>
          <w:szCs w:val="26"/>
        </w:rPr>
        <w:t xml:space="preserve"> </w:t>
      </w:r>
      <w:r>
        <w:rPr>
          <w:rFonts w:ascii="Bookman Old Style" w:hAnsi="Bookman Old Style"/>
          <w:sz w:val="26"/>
          <w:szCs w:val="26"/>
        </w:rPr>
        <w:t xml:space="preserve">from </w:t>
      </w:r>
      <w:r w:rsidRPr="00CA6B30">
        <w:rPr>
          <w:rFonts w:ascii="Bookman Old Style" w:hAnsi="Bookman Old Style"/>
          <w:sz w:val="26"/>
          <w:szCs w:val="26"/>
        </w:rPr>
        <w:t>time to time and will be binding on us, and we will be responsible for any deviation /violation of the same that may attract legal action against us.</w:t>
      </w:r>
    </w:p>
    <w:p w:rsidR="00532FEC" w:rsidRPr="00CA6B30" w:rsidRDefault="00532FEC" w:rsidP="00532FEC">
      <w:pPr>
        <w:pStyle w:val="ListParagraph"/>
        <w:ind w:firstLine="720"/>
        <w:jc w:val="both"/>
        <w:rPr>
          <w:rFonts w:ascii="Bookman Old Style" w:hAnsi="Bookman Old Style"/>
          <w:sz w:val="26"/>
          <w:szCs w:val="26"/>
        </w:rPr>
      </w:pPr>
    </w:p>
    <w:p w:rsidR="00532FEC" w:rsidRPr="00151E30" w:rsidRDefault="00532FEC" w:rsidP="00532FEC">
      <w:pPr>
        <w:spacing w:after="0" w:line="240" w:lineRule="auto"/>
        <w:ind w:left="360"/>
        <w:jc w:val="both"/>
        <w:rPr>
          <w:rFonts w:ascii="Bookman Old Style" w:hAnsi="Bookman Old Style"/>
          <w:b/>
          <w:bCs/>
          <w:sz w:val="24"/>
          <w:szCs w:val="24"/>
        </w:rPr>
      </w:pPr>
      <w:r w:rsidRPr="00151E30">
        <w:rPr>
          <w:rFonts w:ascii="Bookman Old Style" w:hAnsi="Bookman Old Style"/>
          <w:b/>
          <w:bCs/>
          <w:sz w:val="24"/>
          <w:szCs w:val="24"/>
        </w:rPr>
        <w:t>PLACE ______________</w:t>
      </w:r>
      <w:r w:rsidRPr="00151E30">
        <w:rPr>
          <w:rFonts w:ascii="Bookman Old Style" w:hAnsi="Bookman Old Style"/>
          <w:sz w:val="24"/>
          <w:szCs w:val="24"/>
        </w:rPr>
        <w:tab/>
      </w:r>
      <w:r w:rsidRPr="00151E30">
        <w:rPr>
          <w:rFonts w:ascii="Bookman Old Style" w:hAnsi="Bookman Old Style"/>
          <w:sz w:val="24"/>
          <w:szCs w:val="24"/>
        </w:rPr>
        <w:tab/>
      </w:r>
      <w:r w:rsidRPr="00151E30">
        <w:rPr>
          <w:rFonts w:ascii="Bookman Old Style" w:hAnsi="Bookman Old Style"/>
          <w:sz w:val="24"/>
          <w:szCs w:val="24"/>
        </w:rPr>
        <w:tab/>
      </w:r>
      <w:r w:rsidRPr="00151E30">
        <w:rPr>
          <w:rFonts w:ascii="Bookman Old Style" w:hAnsi="Bookman Old Style"/>
          <w:sz w:val="24"/>
          <w:szCs w:val="24"/>
        </w:rPr>
        <w:tab/>
      </w:r>
      <w:r w:rsidRPr="00151E30">
        <w:rPr>
          <w:rFonts w:ascii="Bookman Old Style" w:hAnsi="Bookman Old Style"/>
          <w:sz w:val="24"/>
          <w:szCs w:val="24"/>
        </w:rPr>
        <w:tab/>
        <w:t xml:space="preserve">    </w:t>
      </w:r>
      <w:r w:rsidRPr="00151E30">
        <w:rPr>
          <w:rFonts w:ascii="Bookman Old Style" w:hAnsi="Bookman Old Style"/>
          <w:b/>
          <w:bCs/>
          <w:sz w:val="24"/>
          <w:szCs w:val="24"/>
        </w:rPr>
        <w:t xml:space="preserve"> </w:t>
      </w:r>
    </w:p>
    <w:p w:rsidR="00532FEC" w:rsidRPr="00151E30" w:rsidRDefault="00532FEC" w:rsidP="00532FEC">
      <w:pPr>
        <w:spacing w:after="0" w:line="240" w:lineRule="auto"/>
        <w:ind w:left="360"/>
        <w:jc w:val="both"/>
        <w:rPr>
          <w:rFonts w:ascii="Bookman Old Style" w:hAnsi="Bookman Old Style"/>
          <w:b/>
          <w:bCs/>
          <w:sz w:val="24"/>
          <w:szCs w:val="24"/>
        </w:rPr>
      </w:pPr>
    </w:p>
    <w:p w:rsidR="00532FEC" w:rsidRPr="00151E30" w:rsidRDefault="00532FEC" w:rsidP="00532FEC">
      <w:pPr>
        <w:spacing w:after="0" w:line="240" w:lineRule="auto"/>
        <w:ind w:left="360"/>
        <w:jc w:val="both"/>
        <w:rPr>
          <w:rFonts w:ascii="Bookman Old Style" w:hAnsi="Bookman Old Style"/>
          <w:b/>
          <w:bCs/>
          <w:sz w:val="24"/>
          <w:szCs w:val="24"/>
        </w:rPr>
      </w:pPr>
    </w:p>
    <w:p w:rsidR="00532FEC" w:rsidRDefault="00532FEC" w:rsidP="00532FEC">
      <w:pPr>
        <w:spacing w:after="0" w:line="240" w:lineRule="auto"/>
        <w:ind w:left="360"/>
        <w:jc w:val="both"/>
        <w:rPr>
          <w:rFonts w:ascii="Bookman Old Style" w:hAnsi="Bookman Old Style"/>
          <w:b/>
          <w:bCs/>
          <w:sz w:val="24"/>
          <w:szCs w:val="24"/>
        </w:rPr>
      </w:pPr>
      <w:r w:rsidRPr="00151E30">
        <w:rPr>
          <w:rFonts w:ascii="Bookman Old Style" w:hAnsi="Bookman Old Style"/>
          <w:b/>
          <w:bCs/>
          <w:sz w:val="24"/>
          <w:szCs w:val="24"/>
        </w:rPr>
        <w:t xml:space="preserve">DATE_______________                                                        </w:t>
      </w:r>
    </w:p>
    <w:p w:rsidR="00532FEC" w:rsidRPr="00151E30" w:rsidRDefault="00532FEC" w:rsidP="00532FEC">
      <w:pPr>
        <w:spacing w:after="0" w:line="240" w:lineRule="auto"/>
        <w:ind w:left="360"/>
        <w:jc w:val="both"/>
        <w:rPr>
          <w:rFonts w:ascii="Bookman Old Style" w:hAnsi="Bookman Old Style"/>
          <w:b/>
          <w:bCs/>
          <w:sz w:val="24"/>
          <w:szCs w:val="24"/>
        </w:rPr>
      </w:pPr>
      <w:r w:rsidRPr="00151E30">
        <w:rPr>
          <w:rFonts w:ascii="Bookman Old Style" w:hAnsi="Bookman Old Style"/>
          <w:b/>
          <w:bCs/>
          <w:sz w:val="24"/>
          <w:szCs w:val="24"/>
        </w:rPr>
        <w:t>NAME &amp; SIGNATURE OF THE AUTHORISED PERSON WITH SEAL</w:t>
      </w:r>
    </w:p>
    <w:p w:rsidR="00532FEC" w:rsidRPr="00151E30" w:rsidRDefault="00532FEC" w:rsidP="00532FEC">
      <w:pPr>
        <w:spacing w:after="0" w:line="240" w:lineRule="auto"/>
        <w:ind w:left="360"/>
        <w:jc w:val="both"/>
        <w:rPr>
          <w:rFonts w:ascii="Bookman Old Style" w:hAnsi="Bookman Old Style"/>
          <w:b/>
          <w:bCs/>
          <w:sz w:val="24"/>
          <w:szCs w:val="24"/>
        </w:rPr>
      </w:pPr>
    </w:p>
    <w:p w:rsidR="00532FEC" w:rsidRPr="00151E30" w:rsidRDefault="00532FEC" w:rsidP="00532FEC">
      <w:pPr>
        <w:spacing w:after="0" w:line="240" w:lineRule="auto"/>
        <w:ind w:left="360"/>
        <w:jc w:val="both"/>
        <w:rPr>
          <w:rFonts w:ascii="Bookman Old Style" w:hAnsi="Bookman Old Style"/>
          <w:b/>
          <w:bCs/>
          <w:sz w:val="24"/>
          <w:szCs w:val="24"/>
        </w:rPr>
      </w:pPr>
      <w:r w:rsidRPr="00151E30">
        <w:rPr>
          <w:rFonts w:ascii="Bookman Old Style" w:hAnsi="Bookman Old Style"/>
          <w:b/>
          <w:bCs/>
          <w:sz w:val="24"/>
          <w:szCs w:val="24"/>
        </w:rPr>
        <w:t>In presence of (Name and Address)</w:t>
      </w:r>
    </w:p>
    <w:p w:rsidR="00532FEC" w:rsidRPr="00151E30" w:rsidRDefault="00532FEC" w:rsidP="00532FEC">
      <w:pPr>
        <w:spacing w:after="0" w:line="240" w:lineRule="auto"/>
        <w:ind w:left="360"/>
        <w:jc w:val="both"/>
        <w:rPr>
          <w:rFonts w:ascii="Bookman Old Style" w:hAnsi="Bookman Old Style"/>
          <w:b/>
          <w:bCs/>
          <w:sz w:val="24"/>
          <w:szCs w:val="24"/>
        </w:rPr>
      </w:pPr>
    </w:p>
    <w:p w:rsidR="00532FEC" w:rsidRPr="00151E30" w:rsidRDefault="00532FEC" w:rsidP="00532FEC">
      <w:pPr>
        <w:spacing w:after="0" w:line="240" w:lineRule="auto"/>
        <w:ind w:left="360"/>
        <w:jc w:val="both"/>
        <w:rPr>
          <w:rFonts w:ascii="Bookman Old Style" w:hAnsi="Bookman Old Style"/>
          <w:b/>
          <w:bCs/>
          <w:sz w:val="24"/>
          <w:szCs w:val="24"/>
        </w:rPr>
      </w:pPr>
    </w:p>
    <w:p w:rsidR="00532FEC" w:rsidRPr="00151E30" w:rsidRDefault="00532FEC" w:rsidP="00532FEC">
      <w:pPr>
        <w:spacing w:after="0" w:line="240" w:lineRule="auto"/>
        <w:jc w:val="both"/>
        <w:rPr>
          <w:rFonts w:ascii="Bookman Old Style" w:hAnsi="Bookman Old Style"/>
          <w:b/>
          <w:bCs/>
          <w:sz w:val="24"/>
          <w:szCs w:val="24"/>
        </w:rPr>
      </w:pPr>
      <w:r>
        <w:rPr>
          <w:rFonts w:ascii="Bookman Old Style" w:hAnsi="Bookman Old Style"/>
          <w:b/>
          <w:bCs/>
          <w:sz w:val="24"/>
          <w:szCs w:val="24"/>
        </w:rPr>
        <w:t xml:space="preserve">    </w:t>
      </w:r>
      <w:r w:rsidRPr="00151E30">
        <w:rPr>
          <w:rFonts w:ascii="Bookman Old Style" w:hAnsi="Bookman Old Style"/>
          <w:b/>
          <w:bCs/>
          <w:sz w:val="24"/>
          <w:szCs w:val="24"/>
        </w:rPr>
        <w:t>1.  __________________________</w:t>
      </w:r>
    </w:p>
    <w:p w:rsidR="00532FEC" w:rsidRPr="00151E30" w:rsidRDefault="00532FEC" w:rsidP="00532FEC">
      <w:pPr>
        <w:spacing w:after="0" w:line="240" w:lineRule="auto"/>
        <w:ind w:left="360"/>
        <w:jc w:val="both"/>
        <w:rPr>
          <w:rFonts w:ascii="Bookman Old Style" w:hAnsi="Bookman Old Style"/>
          <w:b/>
          <w:bCs/>
          <w:sz w:val="24"/>
          <w:szCs w:val="24"/>
        </w:rPr>
      </w:pPr>
    </w:p>
    <w:p w:rsidR="00532FEC" w:rsidRPr="0046016A" w:rsidRDefault="00532FEC" w:rsidP="00532FEC">
      <w:pPr>
        <w:spacing w:after="0" w:line="240" w:lineRule="auto"/>
        <w:jc w:val="both"/>
        <w:rPr>
          <w:rFonts w:ascii="Bookman Old Style" w:hAnsi="Bookman Old Style"/>
          <w:b/>
          <w:bCs/>
          <w:sz w:val="24"/>
          <w:szCs w:val="24"/>
        </w:rPr>
      </w:pPr>
      <w:r w:rsidRPr="00151E30">
        <w:rPr>
          <w:rFonts w:ascii="Bookman Old Style" w:hAnsi="Bookman Old Style"/>
          <w:b/>
          <w:bCs/>
          <w:sz w:val="24"/>
          <w:szCs w:val="24"/>
        </w:rPr>
        <w:t xml:space="preserve">    2. ___________________________ </w:t>
      </w:r>
    </w:p>
    <w:p w:rsidR="00CA3493" w:rsidRPr="0046016A" w:rsidRDefault="00CA3493" w:rsidP="00532FEC">
      <w:pPr>
        <w:jc w:val="right"/>
        <w:rPr>
          <w:rFonts w:ascii="Bookman Old Style" w:hAnsi="Bookman Old Style"/>
          <w:b/>
          <w:bCs/>
          <w:sz w:val="24"/>
          <w:szCs w:val="24"/>
        </w:rPr>
      </w:pPr>
    </w:p>
    <w:sectPr w:rsidR="00CA3493" w:rsidRPr="0046016A" w:rsidSect="00FB3803">
      <w:footerReference w:type="default" r:id="rId13"/>
      <w:pgSz w:w="11907" w:h="16839" w:code="9"/>
      <w:pgMar w:top="45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D5" w:rsidRDefault="00CD64D5" w:rsidP="005A54B7">
      <w:pPr>
        <w:spacing w:after="0" w:line="240" w:lineRule="auto"/>
      </w:pPr>
      <w:r>
        <w:separator/>
      </w:r>
    </w:p>
  </w:endnote>
  <w:endnote w:type="continuationSeparator" w:id="0">
    <w:p w:rsidR="00CD64D5" w:rsidRDefault="00CD64D5" w:rsidP="005A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06560"/>
      <w:docPartObj>
        <w:docPartGallery w:val="Page Numbers (Bottom of Page)"/>
        <w:docPartUnique/>
      </w:docPartObj>
    </w:sdtPr>
    <w:sdtEndPr/>
    <w:sdtContent>
      <w:sdt>
        <w:sdtPr>
          <w:id w:val="-1250270411"/>
          <w:docPartObj>
            <w:docPartGallery w:val="Page Numbers (Top of Page)"/>
            <w:docPartUnique/>
          </w:docPartObj>
        </w:sdtPr>
        <w:sdtEndPr/>
        <w:sdtContent>
          <w:p w:rsidR="00C7243D" w:rsidRDefault="00C7243D">
            <w:pPr>
              <w:pStyle w:val="Footer"/>
              <w:jc w:val="right"/>
            </w:pPr>
            <w:r>
              <w:t xml:space="preserve">Page </w:t>
            </w:r>
            <w:r w:rsidR="007F0CD2">
              <w:rPr>
                <w:b/>
                <w:sz w:val="24"/>
                <w:szCs w:val="24"/>
              </w:rPr>
              <w:fldChar w:fldCharType="begin"/>
            </w:r>
            <w:r>
              <w:rPr>
                <w:b/>
              </w:rPr>
              <w:instrText xml:space="preserve"> PAGE </w:instrText>
            </w:r>
            <w:r w:rsidR="007F0CD2">
              <w:rPr>
                <w:b/>
                <w:sz w:val="24"/>
                <w:szCs w:val="24"/>
              </w:rPr>
              <w:fldChar w:fldCharType="separate"/>
            </w:r>
            <w:r w:rsidR="00E852E6">
              <w:rPr>
                <w:b/>
                <w:noProof/>
              </w:rPr>
              <w:t>1</w:t>
            </w:r>
            <w:r w:rsidR="007F0CD2">
              <w:rPr>
                <w:b/>
                <w:sz w:val="24"/>
                <w:szCs w:val="24"/>
              </w:rPr>
              <w:fldChar w:fldCharType="end"/>
            </w:r>
            <w:r>
              <w:t xml:space="preserve"> of </w:t>
            </w:r>
            <w:r w:rsidR="007F0CD2">
              <w:rPr>
                <w:b/>
                <w:sz w:val="24"/>
                <w:szCs w:val="24"/>
              </w:rPr>
              <w:fldChar w:fldCharType="begin"/>
            </w:r>
            <w:r>
              <w:rPr>
                <w:b/>
              </w:rPr>
              <w:instrText xml:space="preserve"> NUMPAGES  </w:instrText>
            </w:r>
            <w:r w:rsidR="007F0CD2">
              <w:rPr>
                <w:b/>
                <w:sz w:val="24"/>
                <w:szCs w:val="24"/>
              </w:rPr>
              <w:fldChar w:fldCharType="separate"/>
            </w:r>
            <w:r w:rsidR="00E852E6">
              <w:rPr>
                <w:b/>
                <w:noProof/>
              </w:rPr>
              <w:t>9</w:t>
            </w:r>
            <w:r w:rsidR="007F0CD2">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D5" w:rsidRDefault="00CD64D5" w:rsidP="005A54B7">
      <w:pPr>
        <w:spacing w:after="0" w:line="240" w:lineRule="auto"/>
      </w:pPr>
      <w:r>
        <w:separator/>
      </w:r>
    </w:p>
  </w:footnote>
  <w:footnote w:type="continuationSeparator" w:id="0">
    <w:p w:rsidR="00CD64D5" w:rsidRDefault="00CD64D5" w:rsidP="005A5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409"/>
    <w:multiLevelType w:val="hybridMultilevel"/>
    <w:tmpl w:val="AEB0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E5873"/>
    <w:multiLevelType w:val="multilevel"/>
    <w:tmpl w:val="4E14A3B0"/>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
    <w:nsid w:val="311C4473"/>
    <w:multiLevelType w:val="multilevel"/>
    <w:tmpl w:val="6120843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3642530D"/>
    <w:multiLevelType w:val="multilevel"/>
    <w:tmpl w:val="48D6A7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6C56464"/>
    <w:multiLevelType w:val="hybridMultilevel"/>
    <w:tmpl w:val="69B6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B7869"/>
    <w:multiLevelType w:val="hybridMultilevel"/>
    <w:tmpl w:val="C95A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C6C65"/>
    <w:multiLevelType w:val="hybridMultilevel"/>
    <w:tmpl w:val="F2207618"/>
    <w:lvl w:ilvl="0" w:tplc="B57E16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A72CB5"/>
    <w:multiLevelType w:val="multilevel"/>
    <w:tmpl w:val="D654F372"/>
    <w:lvl w:ilvl="0">
      <w:start w:val="5"/>
      <w:numFmt w:val="decimal"/>
      <w:lvlText w:val="%1"/>
      <w:lvlJc w:val="left"/>
      <w:pPr>
        <w:ind w:left="405" w:hanging="40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8">
    <w:nsid w:val="54627BC3"/>
    <w:multiLevelType w:val="multilevel"/>
    <w:tmpl w:val="B9F6B98C"/>
    <w:lvl w:ilvl="0">
      <w:start w:val="1"/>
      <w:numFmt w:val="decimal"/>
      <w:lvlText w:val="%1."/>
      <w:lvlJc w:val="left"/>
      <w:pPr>
        <w:ind w:left="720" w:hanging="360"/>
      </w:pPr>
    </w:lvl>
    <w:lvl w:ilvl="1">
      <w:start w:val="1"/>
      <w:numFmt w:val="decimal"/>
      <w:isLgl/>
      <w:lvlText w:val="%1.%2"/>
      <w:lvlJc w:val="left"/>
      <w:pPr>
        <w:ind w:left="1170" w:hanging="45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5CF390D"/>
    <w:multiLevelType w:val="hybridMultilevel"/>
    <w:tmpl w:val="9664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836B3"/>
    <w:multiLevelType w:val="multilevel"/>
    <w:tmpl w:val="B2F885FE"/>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num w:numId="1">
    <w:abstractNumId w:val="8"/>
  </w:num>
  <w:num w:numId="2">
    <w:abstractNumId w:val="5"/>
  </w:num>
  <w:num w:numId="3">
    <w:abstractNumId w:val="0"/>
  </w:num>
  <w:num w:numId="4">
    <w:abstractNumId w:val="4"/>
  </w:num>
  <w:num w:numId="5">
    <w:abstractNumId w:val="2"/>
  </w:num>
  <w:num w:numId="6">
    <w:abstractNumId w:val="3"/>
  </w:num>
  <w:num w:numId="7">
    <w:abstractNumId w:val="9"/>
  </w:num>
  <w:num w:numId="8">
    <w:abstractNumId w:val="6"/>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4F9B"/>
    <w:rsid w:val="000019DA"/>
    <w:rsid w:val="000048C5"/>
    <w:rsid w:val="00024ACC"/>
    <w:rsid w:val="00026E3E"/>
    <w:rsid w:val="0003039C"/>
    <w:rsid w:val="0003204B"/>
    <w:rsid w:val="00052431"/>
    <w:rsid w:val="00053699"/>
    <w:rsid w:val="00054DF7"/>
    <w:rsid w:val="00055E74"/>
    <w:rsid w:val="00071EA8"/>
    <w:rsid w:val="00075B7B"/>
    <w:rsid w:val="000836B7"/>
    <w:rsid w:val="000851FA"/>
    <w:rsid w:val="00097D78"/>
    <w:rsid w:val="000C2636"/>
    <w:rsid w:val="000C2A35"/>
    <w:rsid w:val="000C5381"/>
    <w:rsid w:val="000E3722"/>
    <w:rsid w:val="001033A3"/>
    <w:rsid w:val="00135429"/>
    <w:rsid w:val="00157CB2"/>
    <w:rsid w:val="00165CD6"/>
    <w:rsid w:val="00174524"/>
    <w:rsid w:val="001851E0"/>
    <w:rsid w:val="001862DF"/>
    <w:rsid w:val="0018652A"/>
    <w:rsid w:val="00194E67"/>
    <w:rsid w:val="001A2B6A"/>
    <w:rsid w:val="001A3630"/>
    <w:rsid w:val="001A4BD2"/>
    <w:rsid w:val="001A7A26"/>
    <w:rsid w:val="001C02BB"/>
    <w:rsid w:val="001C12EC"/>
    <w:rsid w:val="001D3036"/>
    <w:rsid w:val="001E1C99"/>
    <w:rsid w:val="001F3CD5"/>
    <w:rsid w:val="001F60E1"/>
    <w:rsid w:val="00200977"/>
    <w:rsid w:val="00200C09"/>
    <w:rsid w:val="0020488D"/>
    <w:rsid w:val="00205430"/>
    <w:rsid w:val="00207E76"/>
    <w:rsid w:val="00212B2B"/>
    <w:rsid w:val="00213CB2"/>
    <w:rsid w:val="00230E92"/>
    <w:rsid w:val="0023142D"/>
    <w:rsid w:val="00231E59"/>
    <w:rsid w:val="00232AD4"/>
    <w:rsid w:val="00235A80"/>
    <w:rsid w:val="00237582"/>
    <w:rsid w:val="00237B31"/>
    <w:rsid w:val="00241AEA"/>
    <w:rsid w:val="00247684"/>
    <w:rsid w:val="00260EE7"/>
    <w:rsid w:val="00265CB2"/>
    <w:rsid w:val="00266018"/>
    <w:rsid w:val="00271C85"/>
    <w:rsid w:val="002748A9"/>
    <w:rsid w:val="00274E45"/>
    <w:rsid w:val="00276D46"/>
    <w:rsid w:val="002840DD"/>
    <w:rsid w:val="002A0DD0"/>
    <w:rsid w:val="002A6C5F"/>
    <w:rsid w:val="002B719F"/>
    <w:rsid w:val="002C6022"/>
    <w:rsid w:val="002C655B"/>
    <w:rsid w:val="002E1C17"/>
    <w:rsid w:val="002E5D0D"/>
    <w:rsid w:val="002F32F7"/>
    <w:rsid w:val="002F7958"/>
    <w:rsid w:val="003019AA"/>
    <w:rsid w:val="00301DF7"/>
    <w:rsid w:val="00302A50"/>
    <w:rsid w:val="00312882"/>
    <w:rsid w:val="00316E1E"/>
    <w:rsid w:val="00335A6F"/>
    <w:rsid w:val="00351227"/>
    <w:rsid w:val="00353DEE"/>
    <w:rsid w:val="00356F0A"/>
    <w:rsid w:val="00366313"/>
    <w:rsid w:val="003667E2"/>
    <w:rsid w:val="00366DD6"/>
    <w:rsid w:val="00395A97"/>
    <w:rsid w:val="003967DF"/>
    <w:rsid w:val="003A08C2"/>
    <w:rsid w:val="003B57BA"/>
    <w:rsid w:val="003C1C3F"/>
    <w:rsid w:val="003C7541"/>
    <w:rsid w:val="003D68E5"/>
    <w:rsid w:val="003E2ABA"/>
    <w:rsid w:val="003E4023"/>
    <w:rsid w:val="003E756A"/>
    <w:rsid w:val="003F2CDB"/>
    <w:rsid w:val="003F4368"/>
    <w:rsid w:val="00402FFE"/>
    <w:rsid w:val="00423AEF"/>
    <w:rsid w:val="004247FE"/>
    <w:rsid w:val="00427BE8"/>
    <w:rsid w:val="00454AFF"/>
    <w:rsid w:val="00457252"/>
    <w:rsid w:val="0046016A"/>
    <w:rsid w:val="0048098A"/>
    <w:rsid w:val="0049070D"/>
    <w:rsid w:val="00491BB8"/>
    <w:rsid w:val="00492C57"/>
    <w:rsid w:val="004A4F9B"/>
    <w:rsid w:val="004A6581"/>
    <w:rsid w:val="004B2319"/>
    <w:rsid w:val="004B2361"/>
    <w:rsid w:val="004B40DB"/>
    <w:rsid w:val="004C7DDB"/>
    <w:rsid w:val="004D0BBE"/>
    <w:rsid w:val="004D19BE"/>
    <w:rsid w:val="004D28D5"/>
    <w:rsid w:val="004D2B0E"/>
    <w:rsid w:val="004F1016"/>
    <w:rsid w:val="005159E3"/>
    <w:rsid w:val="00520483"/>
    <w:rsid w:val="00532FEC"/>
    <w:rsid w:val="00535C95"/>
    <w:rsid w:val="00537EDE"/>
    <w:rsid w:val="005507FD"/>
    <w:rsid w:val="00552F88"/>
    <w:rsid w:val="005927C0"/>
    <w:rsid w:val="00596F7C"/>
    <w:rsid w:val="0059723A"/>
    <w:rsid w:val="005A11C0"/>
    <w:rsid w:val="005A1F45"/>
    <w:rsid w:val="005A54B7"/>
    <w:rsid w:val="005A58B7"/>
    <w:rsid w:val="005A5DF8"/>
    <w:rsid w:val="005B36C9"/>
    <w:rsid w:val="005B5C23"/>
    <w:rsid w:val="005B74A1"/>
    <w:rsid w:val="005C4FE7"/>
    <w:rsid w:val="005C7CB3"/>
    <w:rsid w:val="005D3A3B"/>
    <w:rsid w:val="005D3B12"/>
    <w:rsid w:val="005D3C57"/>
    <w:rsid w:val="005E445D"/>
    <w:rsid w:val="005F4E88"/>
    <w:rsid w:val="005F5A94"/>
    <w:rsid w:val="006001B6"/>
    <w:rsid w:val="00610E6B"/>
    <w:rsid w:val="00613085"/>
    <w:rsid w:val="00614FB1"/>
    <w:rsid w:val="006225AD"/>
    <w:rsid w:val="006252C1"/>
    <w:rsid w:val="00627568"/>
    <w:rsid w:val="00627D46"/>
    <w:rsid w:val="006342AE"/>
    <w:rsid w:val="006368D1"/>
    <w:rsid w:val="00644C7D"/>
    <w:rsid w:val="00654AD9"/>
    <w:rsid w:val="00657E8F"/>
    <w:rsid w:val="00661812"/>
    <w:rsid w:val="00673F59"/>
    <w:rsid w:val="00691119"/>
    <w:rsid w:val="0069223E"/>
    <w:rsid w:val="006A3967"/>
    <w:rsid w:val="006A791F"/>
    <w:rsid w:val="006B3294"/>
    <w:rsid w:val="006C0AC2"/>
    <w:rsid w:val="006C5CB9"/>
    <w:rsid w:val="006D4677"/>
    <w:rsid w:val="006D48E1"/>
    <w:rsid w:val="006F3550"/>
    <w:rsid w:val="006F7AF2"/>
    <w:rsid w:val="00702E43"/>
    <w:rsid w:val="00724B23"/>
    <w:rsid w:val="00740769"/>
    <w:rsid w:val="00753F78"/>
    <w:rsid w:val="00763BF1"/>
    <w:rsid w:val="00775E83"/>
    <w:rsid w:val="0078211B"/>
    <w:rsid w:val="00782E19"/>
    <w:rsid w:val="00790BAB"/>
    <w:rsid w:val="007911D0"/>
    <w:rsid w:val="00791B99"/>
    <w:rsid w:val="007A1F3D"/>
    <w:rsid w:val="007A5221"/>
    <w:rsid w:val="007A5A78"/>
    <w:rsid w:val="007A798F"/>
    <w:rsid w:val="007A7B2D"/>
    <w:rsid w:val="007B1CFF"/>
    <w:rsid w:val="007B2A28"/>
    <w:rsid w:val="007B4437"/>
    <w:rsid w:val="007C1A0F"/>
    <w:rsid w:val="007D038C"/>
    <w:rsid w:val="007D1A6E"/>
    <w:rsid w:val="007D6C1F"/>
    <w:rsid w:val="007E08AB"/>
    <w:rsid w:val="007E41CC"/>
    <w:rsid w:val="007F0CD2"/>
    <w:rsid w:val="007F14F7"/>
    <w:rsid w:val="007F6E19"/>
    <w:rsid w:val="00806973"/>
    <w:rsid w:val="00821DDD"/>
    <w:rsid w:val="00822FF6"/>
    <w:rsid w:val="00832961"/>
    <w:rsid w:val="00833B29"/>
    <w:rsid w:val="0085219E"/>
    <w:rsid w:val="00861522"/>
    <w:rsid w:val="00887BCD"/>
    <w:rsid w:val="008942AF"/>
    <w:rsid w:val="00894859"/>
    <w:rsid w:val="008A6C8F"/>
    <w:rsid w:val="008A73D8"/>
    <w:rsid w:val="008A7E7E"/>
    <w:rsid w:val="008B1691"/>
    <w:rsid w:val="008B5D85"/>
    <w:rsid w:val="008C3DEB"/>
    <w:rsid w:val="008C6883"/>
    <w:rsid w:val="008E4092"/>
    <w:rsid w:val="008E7A1C"/>
    <w:rsid w:val="008F6066"/>
    <w:rsid w:val="009002D9"/>
    <w:rsid w:val="0090115E"/>
    <w:rsid w:val="009020B0"/>
    <w:rsid w:val="009125CE"/>
    <w:rsid w:val="00914B0A"/>
    <w:rsid w:val="0091508D"/>
    <w:rsid w:val="009375F7"/>
    <w:rsid w:val="00944A43"/>
    <w:rsid w:val="00971AB5"/>
    <w:rsid w:val="00992377"/>
    <w:rsid w:val="00996160"/>
    <w:rsid w:val="009961CC"/>
    <w:rsid w:val="00997969"/>
    <w:rsid w:val="009B2B65"/>
    <w:rsid w:val="009C0956"/>
    <w:rsid w:val="009C1BE2"/>
    <w:rsid w:val="009C6802"/>
    <w:rsid w:val="009C6C43"/>
    <w:rsid w:val="009E0EF9"/>
    <w:rsid w:val="009E4D7C"/>
    <w:rsid w:val="009E55CB"/>
    <w:rsid w:val="009F3A63"/>
    <w:rsid w:val="009F4E99"/>
    <w:rsid w:val="00A02EF2"/>
    <w:rsid w:val="00A05D1C"/>
    <w:rsid w:val="00A10544"/>
    <w:rsid w:val="00A10C2C"/>
    <w:rsid w:val="00A15D4A"/>
    <w:rsid w:val="00A20119"/>
    <w:rsid w:val="00A210FB"/>
    <w:rsid w:val="00A52FD4"/>
    <w:rsid w:val="00A537EB"/>
    <w:rsid w:val="00A564A8"/>
    <w:rsid w:val="00A75A51"/>
    <w:rsid w:val="00A82DB4"/>
    <w:rsid w:val="00A953C4"/>
    <w:rsid w:val="00AA1666"/>
    <w:rsid w:val="00AA585F"/>
    <w:rsid w:val="00AA683C"/>
    <w:rsid w:val="00AC4BE5"/>
    <w:rsid w:val="00AD01DA"/>
    <w:rsid w:val="00AD373B"/>
    <w:rsid w:val="00AE32BB"/>
    <w:rsid w:val="00AE6937"/>
    <w:rsid w:val="00AE76D9"/>
    <w:rsid w:val="00AF2E9A"/>
    <w:rsid w:val="00B068A9"/>
    <w:rsid w:val="00B1111D"/>
    <w:rsid w:val="00B1242B"/>
    <w:rsid w:val="00B14095"/>
    <w:rsid w:val="00B2556B"/>
    <w:rsid w:val="00B260DA"/>
    <w:rsid w:val="00B279C7"/>
    <w:rsid w:val="00B3428B"/>
    <w:rsid w:val="00B50B50"/>
    <w:rsid w:val="00B54759"/>
    <w:rsid w:val="00B5701D"/>
    <w:rsid w:val="00B64492"/>
    <w:rsid w:val="00B647CD"/>
    <w:rsid w:val="00B64ECA"/>
    <w:rsid w:val="00B6650C"/>
    <w:rsid w:val="00B66C18"/>
    <w:rsid w:val="00B86C0B"/>
    <w:rsid w:val="00B95BEB"/>
    <w:rsid w:val="00B973F7"/>
    <w:rsid w:val="00BA0F80"/>
    <w:rsid w:val="00BA1BFF"/>
    <w:rsid w:val="00BB71B0"/>
    <w:rsid w:val="00BC06A3"/>
    <w:rsid w:val="00BC3388"/>
    <w:rsid w:val="00BC4AA7"/>
    <w:rsid w:val="00BD4E1F"/>
    <w:rsid w:val="00BD6DFA"/>
    <w:rsid w:val="00BF23B8"/>
    <w:rsid w:val="00BF37BF"/>
    <w:rsid w:val="00C048B1"/>
    <w:rsid w:val="00C14B23"/>
    <w:rsid w:val="00C22B23"/>
    <w:rsid w:val="00C231BD"/>
    <w:rsid w:val="00C242D2"/>
    <w:rsid w:val="00C359DE"/>
    <w:rsid w:val="00C448BD"/>
    <w:rsid w:val="00C452ED"/>
    <w:rsid w:val="00C530EF"/>
    <w:rsid w:val="00C638A4"/>
    <w:rsid w:val="00C65C99"/>
    <w:rsid w:val="00C65E33"/>
    <w:rsid w:val="00C66771"/>
    <w:rsid w:val="00C7243D"/>
    <w:rsid w:val="00C96940"/>
    <w:rsid w:val="00CA3493"/>
    <w:rsid w:val="00CA5913"/>
    <w:rsid w:val="00CA6B30"/>
    <w:rsid w:val="00CB13E1"/>
    <w:rsid w:val="00CB46CE"/>
    <w:rsid w:val="00CB5A4A"/>
    <w:rsid w:val="00CC2833"/>
    <w:rsid w:val="00CD3EB5"/>
    <w:rsid w:val="00CD64D5"/>
    <w:rsid w:val="00CE732A"/>
    <w:rsid w:val="00D022BD"/>
    <w:rsid w:val="00D02475"/>
    <w:rsid w:val="00D02973"/>
    <w:rsid w:val="00D03404"/>
    <w:rsid w:val="00D1195E"/>
    <w:rsid w:val="00D32791"/>
    <w:rsid w:val="00D33D8B"/>
    <w:rsid w:val="00D36912"/>
    <w:rsid w:val="00D409D8"/>
    <w:rsid w:val="00D50428"/>
    <w:rsid w:val="00D60C87"/>
    <w:rsid w:val="00D67819"/>
    <w:rsid w:val="00D71DAA"/>
    <w:rsid w:val="00D96AA3"/>
    <w:rsid w:val="00DA0574"/>
    <w:rsid w:val="00DA0DFC"/>
    <w:rsid w:val="00DA1958"/>
    <w:rsid w:val="00DA2B66"/>
    <w:rsid w:val="00DA46BD"/>
    <w:rsid w:val="00DA7C73"/>
    <w:rsid w:val="00DB79FB"/>
    <w:rsid w:val="00DD21A5"/>
    <w:rsid w:val="00DE0DBD"/>
    <w:rsid w:val="00DE68B4"/>
    <w:rsid w:val="00E00D69"/>
    <w:rsid w:val="00E27AE0"/>
    <w:rsid w:val="00E328FE"/>
    <w:rsid w:val="00E34CB8"/>
    <w:rsid w:val="00E52E1B"/>
    <w:rsid w:val="00E60766"/>
    <w:rsid w:val="00E60EE7"/>
    <w:rsid w:val="00E7164E"/>
    <w:rsid w:val="00E832C1"/>
    <w:rsid w:val="00E8523D"/>
    <w:rsid w:val="00E852E6"/>
    <w:rsid w:val="00EA0AE3"/>
    <w:rsid w:val="00EA1C95"/>
    <w:rsid w:val="00EA24B0"/>
    <w:rsid w:val="00EA3EC0"/>
    <w:rsid w:val="00EA4B58"/>
    <w:rsid w:val="00EA776D"/>
    <w:rsid w:val="00EB4D49"/>
    <w:rsid w:val="00EC28CA"/>
    <w:rsid w:val="00EC482F"/>
    <w:rsid w:val="00EC6861"/>
    <w:rsid w:val="00EC718D"/>
    <w:rsid w:val="00ED0244"/>
    <w:rsid w:val="00EE5567"/>
    <w:rsid w:val="00F079D9"/>
    <w:rsid w:val="00F16C89"/>
    <w:rsid w:val="00F20856"/>
    <w:rsid w:val="00F32259"/>
    <w:rsid w:val="00F3256B"/>
    <w:rsid w:val="00F44FB9"/>
    <w:rsid w:val="00F4592D"/>
    <w:rsid w:val="00F46834"/>
    <w:rsid w:val="00F5726A"/>
    <w:rsid w:val="00F664D6"/>
    <w:rsid w:val="00F93384"/>
    <w:rsid w:val="00F9736E"/>
    <w:rsid w:val="00FA0BAF"/>
    <w:rsid w:val="00FB3803"/>
    <w:rsid w:val="00FB71A0"/>
    <w:rsid w:val="00FC7C85"/>
    <w:rsid w:val="00FD1985"/>
    <w:rsid w:val="00FF2EF2"/>
    <w:rsid w:val="00FF7DF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F2"/>
    <w:pPr>
      <w:ind w:left="720"/>
      <w:contextualSpacing/>
    </w:pPr>
  </w:style>
  <w:style w:type="character" w:styleId="Hyperlink">
    <w:name w:val="Hyperlink"/>
    <w:basedOn w:val="DefaultParagraphFont"/>
    <w:uiPriority w:val="99"/>
    <w:unhideWhenUsed/>
    <w:rsid w:val="006225AD"/>
    <w:rPr>
      <w:color w:val="0000FF" w:themeColor="hyperlink"/>
      <w:u w:val="single"/>
    </w:rPr>
  </w:style>
  <w:style w:type="table" w:styleId="TableGrid">
    <w:name w:val="Table Grid"/>
    <w:aliases w:val="CV table,unLoi em noi cho tinh chung ta,nhu doan cuoi trong cuon phim buon. Nguoi da den nhu la giac mo roi ra di cho anh bat ngo... http://nhatquanglan.xlphp.net/"/>
    <w:basedOn w:val="TableNormal"/>
    <w:uiPriority w:val="59"/>
    <w:rsid w:val="00274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F2EF2"/>
    <w:rPr>
      <w:color w:val="800080" w:themeColor="followedHyperlink"/>
      <w:u w:val="single"/>
    </w:rPr>
  </w:style>
  <w:style w:type="paragraph" w:styleId="NormalWeb">
    <w:name w:val="Normal (Web)"/>
    <w:basedOn w:val="Normal"/>
    <w:uiPriority w:val="99"/>
    <w:unhideWhenUsed/>
    <w:rsid w:val="002A6C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B7"/>
  </w:style>
  <w:style w:type="paragraph" w:styleId="Footer">
    <w:name w:val="footer"/>
    <w:basedOn w:val="Normal"/>
    <w:link w:val="FooterChar"/>
    <w:uiPriority w:val="99"/>
    <w:unhideWhenUsed/>
    <w:rsid w:val="005A5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B7"/>
  </w:style>
  <w:style w:type="paragraph" w:styleId="BalloonText">
    <w:name w:val="Balloon Text"/>
    <w:basedOn w:val="Normal"/>
    <w:link w:val="BalloonTextChar"/>
    <w:uiPriority w:val="99"/>
    <w:semiHidden/>
    <w:unhideWhenUsed/>
    <w:rsid w:val="00301DF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01DF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4387">
      <w:bodyDiv w:val="1"/>
      <w:marLeft w:val="0"/>
      <w:marRight w:val="0"/>
      <w:marTop w:val="0"/>
      <w:marBottom w:val="0"/>
      <w:divBdr>
        <w:top w:val="none" w:sz="0" w:space="0" w:color="auto"/>
        <w:left w:val="none" w:sz="0" w:space="0" w:color="auto"/>
        <w:bottom w:val="none" w:sz="0" w:space="0" w:color="auto"/>
        <w:right w:val="none" w:sz="0" w:space="0" w:color="auto"/>
      </w:divBdr>
    </w:div>
    <w:div w:id="16684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viconline.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vic.org.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CF4E-CDEB-4B06-B09F-2E01C408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9</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 IT</dc:creator>
  <cp:lastModifiedBy>ANUPKUMAR SINGHA</cp:lastModifiedBy>
  <cp:revision>341</cp:revision>
  <cp:lastPrinted>2022-04-13T08:17:00Z</cp:lastPrinted>
  <dcterms:created xsi:type="dcterms:W3CDTF">2016-08-20T06:20:00Z</dcterms:created>
  <dcterms:modified xsi:type="dcterms:W3CDTF">2022-04-13T08:30:00Z</dcterms:modified>
</cp:coreProperties>
</file>